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49" w:rsidRPr="00911B86" w:rsidRDefault="009B3349" w:rsidP="009B3349">
      <w:pPr>
        <w:widowControl w:val="0"/>
        <w:ind w:firstLine="709"/>
        <w:jc w:val="right"/>
        <w:rPr>
          <w:sz w:val="30"/>
          <w:szCs w:val="30"/>
        </w:rPr>
      </w:pPr>
      <w:r w:rsidRPr="00911B86">
        <w:rPr>
          <w:sz w:val="30"/>
          <w:szCs w:val="30"/>
        </w:rPr>
        <w:t>Приложение.</w:t>
      </w:r>
    </w:p>
    <w:p w:rsidR="009B3349" w:rsidRPr="00911B86" w:rsidRDefault="009B3349" w:rsidP="009B3349">
      <w:pPr>
        <w:widowControl w:val="0"/>
        <w:ind w:firstLine="709"/>
        <w:jc w:val="right"/>
        <w:rPr>
          <w:sz w:val="30"/>
          <w:szCs w:val="30"/>
        </w:rPr>
      </w:pPr>
    </w:p>
    <w:p w:rsidR="009B3349" w:rsidRPr="00911B86" w:rsidRDefault="009B3349" w:rsidP="009B3349">
      <w:pPr>
        <w:widowControl w:val="0"/>
        <w:jc w:val="center"/>
        <w:rPr>
          <w:sz w:val="30"/>
          <w:szCs w:val="30"/>
        </w:rPr>
      </w:pPr>
      <w:r w:rsidRPr="00911B86">
        <w:rPr>
          <w:sz w:val="30"/>
          <w:szCs w:val="30"/>
        </w:rPr>
        <w:t>Информация для размещения на официальном Интернет-сайте Гродненского облисполкома</w:t>
      </w:r>
    </w:p>
    <w:p w:rsidR="009B3349" w:rsidRPr="00911B86" w:rsidRDefault="009B3349" w:rsidP="009B3349">
      <w:pPr>
        <w:widowControl w:val="0"/>
        <w:jc w:val="center"/>
        <w:rPr>
          <w:sz w:val="30"/>
          <w:szCs w:val="30"/>
        </w:rPr>
      </w:pP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Комитет государственного контроля Гродненской области информирует об основных требованиях законодательства, предъявляемых к осуществлению контроля и надзора в отношении субъектов предпринимательской деятельности.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С принятием Указа Президента Республики Беларусь от 16 октября 2017 г. №376 «О мерах по совершенствованию контрольной (надзорной) деятельности» (далее – Указ № 376) реализован очередной этап выполнения поручений Главы государства о либерализации предпринимательской деятельности. В том числе путем реформирования контроля и надзора.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Указом № 376 внесены изменения и дополнения в Указ Президента Республики Беларусь от 16 октября 2009 г. № 510 «О совершенствовании контрольной (надзорной) деятельности в Республике Беларусь» (далее – Указ № 510). Данные нормативные правовые акты являются основополагающими в регулировании контрольной и надзорной деятельности.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С 1 января 2018 г. </w:t>
      </w:r>
      <w:r w:rsidRPr="00911B86">
        <w:rPr>
          <w:b/>
          <w:sz w:val="30"/>
          <w:szCs w:val="30"/>
        </w:rPr>
        <w:t xml:space="preserve">государственный контроль </w:t>
      </w:r>
      <w:r w:rsidRPr="00911B86">
        <w:rPr>
          <w:sz w:val="30"/>
          <w:szCs w:val="30"/>
        </w:rPr>
        <w:t>субъектов хозяйствования может осуществляться</w:t>
      </w:r>
      <w:r w:rsidRPr="00911B86">
        <w:rPr>
          <w:b/>
          <w:sz w:val="30"/>
          <w:szCs w:val="30"/>
        </w:rPr>
        <w:t xml:space="preserve"> в 4-х формах</w:t>
      </w:r>
      <w:r w:rsidRPr="00911B86">
        <w:rPr>
          <w:sz w:val="30"/>
          <w:szCs w:val="30"/>
        </w:rPr>
        <w:t>:</w:t>
      </w:r>
    </w:p>
    <w:p w:rsidR="009B3349" w:rsidRPr="00911B86" w:rsidRDefault="009B3349" w:rsidP="009B3349">
      <w:pPr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выборочных проверок;</w:t>
      </w:r>
    </w:p>
    <w:p w:rsidR="009B3349" w:rsidRPr="00911B86" w:rsidRDefault="009B3349" w:rsidP="009B3349">
      <w:pPr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внеплановых проверок;</w:t>
      </w:r>
    </w:p>
    <w:p w:rsidR="009B3349" w:rsidRPr="00911B86" w:rsidRDefault="009B3349" w:rsidP="009B3349">
      <w:pPr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мероприятий технического (технологического, поверочного) характера;</w:t>
      </w:r>
    </w:p>
    <w:p w:rsidR="009B3349" w:rsidRPr="00911B86" w:rsidRDefault="009B3349" w:rsidP="009B3349">
      <w:pPr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мер профилактического и предупредительного характера.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  <w:highlight w:val="yellow"/>
        </w:rPr>
      </w:pPr>
      <w:r w:rsidRPr="00911B86">
        <w:rPr>
          <w:sz w:val="30"/>
          <w:szCs w:val="30"/>
        </w:rPr>
        <w:t xml:space="preserve">Контроль (надзор) в указанных формах могут осуществлять исключительно </w:t>
      </w:r>
      <w:r w:rsidRPr="00911B86">
        <w:rPr>
          <w:b/>
          <w:sz w:val="30"/>
          <w:szCs w:val="30"/>
        </w:rPr>
        <w:t xml:space="preserve">контролирующие и надзорные органы. </w:t>
      </w:r>
      <w:r w:rsidRPr="00911B86">
        <w:rPr>
          <w:sz w:val="30"/>
          <w:szCs w:val="30"/>
        </w:rPr>
        <w:t xml:space="preserve">Это те государственные органы (их структурные подразделения с правами юридического лица, территориальные органы, подчиненные организации), которые </w:t>
      </w:r>
      <w:r w:rsidRPr="00911B86">
        <w:rPr>
          <w:b/>
          <w:sz w:val="30"/>
          <w:szCs w:val="30"/>
        </w:rPr>
        <w:t>уполномочены на осуществление контроля (надзора)</w:t>
      </w:r>
      <w:r w:rsidRPr="00911B86">
        <w:rPr>
          <w:sz w:val="30"/>
          <w:szCs w:val="30"/>
        </w:rPr>
        <w:t xml:space="preserve"> законодательными актами или нормативными правовыми актами Правительства Республики Беларусь.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Осуществление контроля и надзора </w:t>
      </w:r>
      <w:r w:rsidRPr="00911B86">
        <w:rPr>
          <w:b/>
          <w:sz w:val="30"/>
          <w:szCs w:val="30"/>
        </w:rPr>
        <w:t xml:space="preserve">коммерческими </w:t>
      </w:r>
      <w:r w:rsidRPr="00911B86">
        <w:rPr>
          <w:sz w:val="30"/>
          <w:szCs w:val="30"/>
        </w:rPr>
        <w:t>организациями</w:t>
      </w:r>
      <w:r w:rsidRPr="00911B86">
        <w:rPr>
          <w:b/>
          <w:sz w:val="30"/>
          <w:szCs w:val="30"/>
        </w:rPr>
        <w:t xml:space="preserve"> не допускается.</w:t>
      </w:r>
      <w:r w:rsidRPr="00911B86">
        <w:rPr>
          <w:sz w:val="30"/>
          <w:szCs w:val="30"/>
        </w:rPr>
        <w:t xml:space="preserve"> Временное исключение установлено для органов энергетического и газового надзора (в Гродненской области – РУП «</w:t>
      </w:r>
      <w:proofErr w:type="spellStart"/>
      <w:r w:rsidRPr="00911B86">
        <w:rPr>
          <w:sz w:val="30"/>
          <w:szCs w:val="30"/>
        </w:rPr>
        <w:t>Гродноэнерго</w:t>
      </w:r>
      <w:proofErr w:type="spellEnd"/>
      <w:r w:rsidRPr="00911B86">
        <w:rPr>
          <w:sz w:val="30"/>
          <w:szCs w:val="30"/>
        </w:rPr>
        <w:t>» и УП «</w:t>
      </w:r>
      <w:proofErr w:type="spellStart"/>
      <w:r w:rsidRPr="00911B86">
        <w:rPr>
          <w:sz w:val="30"/>
          <w:szCs w:val="30"/>
        </w:rPr>
        <w:t>Гроднооблгаз</w:t>
      </w:r>
      <w:proofErr w:type="spellEnd"/>
      <w:r w:rsidRPr="00911B86">
        <w:rPr>
          <w:sz w:val="30"/>
          <w:szCs w:val="30"/>
        </w:rPr>
        <w:t xml:space="preserve">»), которые вправе до 1 января 2019г. осуществлять надзор исключительно в </w:t>
      </w:r>
      <w:r w:rsidRPr="00911B86">
        <w:rPr>
          <w:sz w:val="30"/>
          <w:szCs w:val="30"/>
        </w:rPr>
        <w:lastRenderedPageBreak/>
        <w:t xml:space="preserve">форме мероприятий технического (технологического, поверочного) характера. 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911B86">
        <w:rPr>
          <w:b/>
          <w:sz w:val="30"/>
          <w:szCs w:val="30"/>
          <w:lang w:eastAsia="en-US"/>
        </w:rPr>
        <w:t>Проверяемыми субъектами</w:t>
      </w:r>
      <w:r w:rsidRPr="00911B86">
        <w:rPr>
          <w:sz w:val="30"/>
          <w:szCs w:val="30"/>
          <w:lang w:eastAsia="en-US"/>
        </w:rPr>
        <w:t xml:space="preserve"> являются организации, их обособленные подразделения, имеющие учетный номер плательщика, представительства иностранных организаций, индивидуальные предприниматели, нотариусы, а также лица, осуществляющие адвокатскую деятельность индивидуально, ремесленную деятельность, деятельность в сфере </w:t>
      </w:r>
      <w:proofErr w:type="spellStart"/>
      <w:r w:rsidRPr="00911B86">
        <w:rPr>
          <w:sz w:val="30"/>
          <w:szCs w:val="30"/>
          <w:lang w:eastAsia="en-US"/>
        </w:rPr>
        <w:t>агроэкотуризма</w:t>
      </w:r>
      <w:proofErr w:type="spellEnd"/>
      <w:r w:rsidRPr="00911B86">
        <w:rPr>
          <w:sz w:val="30"/>
          <w:szCs w:val="30"/>
          <w:lang w:eastAsia="en-US"/>
        </w:rPr>
        <w:t>, временные (антикризисные) управляющие, не являющиеся юридическими лицами или индивидуальными предпринимателями.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911B86">
        <w:rPr>
          <w:b/>
          <w:sz w:val="30"/>
          <w:szCs w:val="30"/>
          <w:lang w:eastAsia="en-US"/>
        </w:rPr>
        <w:t>Незаконное вмешательство</w:t>
      </w:r>
      <w:r w:rsidRPr="00911B86">
        <w:rPr>
          <w:sz w:val="30"/>
          <w:szCs w:val="30"/>
          <w:lang w:eastAsia="en-US"/>
        </w:rPr>
        <w:t xml:space="preserve"> в деятельность проверяемого субъекта </w:t>
      </w:r>
      <w:r w:rsidRPr="00911B86">
        <w:rPr>
          <w:b/>
          <w:sz w:val="30"/>
          <w:szCs w:val="30"/>
          <w:lang w:eastAsia="en-US"/>
        </w:rPr>
        <w:t>запрещается</w:t>
      </w:r>
      <w:r w:rsidRPr="00911B86">
        <w:rPr>
          <w:sz w:val="30"/>
          <w:szCs w:val="30"/>
          <w:lang w:eastAsia="en-US"/>
        </w:rPr>
        <w:t xml:space="preserve"> и влечет привлечение должностных лиц контролирующих (надзорных) органов к установленной законодательными актами ответственности.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911B86">
        <w:rPr>
          <w:sz w:val="30"/>
          <w:szCs w:val="30"/>
          <w:lang w:eastAsia="en-US"/>
        </w:rPr>
        <w:t xml:space="preserve">Проверяемый субъект </w:t>
      </w:r>
      <w:r w:rsidRPr="00911B86">
        <w:rPr>
          <w:b/>
          <w:sz w:val="30"/>
          <w:szCs w:val="30"/>
          <w:lang w:eastAsia="en-US"/>
        </w:rPr>
        <w:t>признается добросовестно</w:t>
      </w:r>
      <w:r w:rsidRPr="00911B86">
        <w:rPr>
          <w:sz w:val="30"/>
          <w:szCs w:val="30"/>
          <w:lang w:eastAsia="en-US"/>
        </w:rPr>
        <w:t xml:space="preserve"> исполняющим требования законодательства, </w:t>
      </w:r>
      <w:r w:rsidRPr="00911B86">
        <w:rPr>
          <w:b/>
          <w:sz w:val="30"/>
          <w:szCs w:val="30"/>
          <w:lang w:eastAsia="en-US"/>
        </w:rPr>
        <w:t>пока не доказано иное</w:t>
      </w:r>
      <w:r w:rsidRPr="00911B86">
        <w:rPr>
          <w:sz w:val="30"/>
          <w:szCs w:val="30"/>
          <w:lang w:eastAsia="en-US"/>
        </w:rPr>
        <w:t>.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911B86">
        <w:rPr>
          <w:sz w:val="30"/>
          <w:szCs w:val="30"/>
          <w:lang w:eastAsia="en-US"/>
        </w:rPr>
        <w:t xml:space="preserve">В случае </w:t>
      </w:r>
      <w:r w:rsidRPr="00911B86">
        <w:rPr>
          <w:b/>
          <w:sz w:val="30"/>
          <w:szCs w:val="30"/>
          <w:lang w:eastAsia="en-US"/>
        </w:rPr>
        <w:t>неясности или нечеткости</w:t>
      </w:r>
      <w:r w:rsidRPr="00911B86">
        <w:rPr>
          <w:sz w:val="30"/>
          <w:szCs w:val="30"/>
          <w:lang w:eastAsia="en-US"/>
        </w:rPr>
        <w:t xml:space="preserve"> предписаний акта законодательства </w:t>
      </w:r>
      <w:r w:rsidRPr="00911B86">
        <w:rPr>
          <w:b/>
          <w:sz w:val="30"/>
          <w:szCs w:val="30"/>
          <w:lang w:eastAsia="en-US"/>
        </w:rPr>
        <w:t>решения должны приниматься в пользу проверяемого субъекта</w:t>
      </w:r>
      <w:r w:rsidRPr="00911B86">
        <w:rPr>
          <w:sz w:val="30"/>
          <w:szCs w:val="30"/>
          <w:lang w:eastAsia="en-US"/>
        </w:rPr>
        <w:t>.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В случае</w:t>
      </w:r>
      <w:proofErr w:type="gramStart"/>
      <w:r w:rsidRPr="00911B86">
        <w:rPr>
          <w:sz w:val="30"/>
          <w:szCs w:val="30"/>
        </w:rPr>
        <w:t>,</w:t>
      </w:r>
      <w:proofErr w:type="gramEnd"/>
      <w:r w:rsidRPr="00911B86">
        <w:rPr>
          <w:sz w:val="30"/>
          <w:szCs w:val="30"/>
        </w:rPr>
        <w:t xml:space="preserve"> если субъект полагает, что у него </w:t>
      </w:r>
      <w:r w:rsidRPr="00911B86">
        <w:rPr>
          <w:i/>
          <w:sz w:val="30"/>
          <w:szCs w:val="30"/>
        </w:rPr>
        <w:t>проверка назначена необоснованно,</w:t>
      </w:r>
      <w:r w:rsidRPr="00911B86">
        <w:rPr>
          <w:sz w:val="30"/>
          <w:szCs w:val="30"/>
        </w:rPr>
        <w:t xml:space="preserve"> </w:t>
      </w:r>
      <w:r w:rsidRPr="00911B86">
        <w:rPr>
          <w:i/>
          <w:sz w:val="30"/>
          <w:szCs w:val="30"/>
        </w:rPr>
        <w:t>нарушен порядок ее назначения</w:t>
      </w:r>
      <w:r w:rsidRPr="00911B86">
        <w:rPr>
          <w:sz w:val="30"/>
          <w:szCs w:val="30"/>
        </w:rPr>
        <w:t xml:space="preserve"> (а именно без учета требований, предъявляемых Указом № 510 к назначению проверок), либо о проведении проверки </w:t>
      </w:r>
      <w:r w:rsidRPr="00911B86">
        <w:rPr>
          <w:i/>
          <w:sz w:val="30"/>
          <w:szCs w:val="30"/>
        </w:rPr>
        <w:t>проверяющим не внесена запись в книгу учета проверок</w:t>
      </w:r>
      <w:r w:rsidRPr="00911B86">
        <w:rPr>
          <w:sz w:val="30"/>
          <w:szCs w:val="30"/>
        </w:rPr>
        <w:t xml:space="preserve"> субъект </w:t>
      </w:r>
      <w:r w:rsidRPr="00911B86">
        <w:rPr>
          <w:b/>
          <w:sz w:val="30"/>
          <w:szCs w:val="30"/>
        </w:rPr>
        <w:t>вправе подать заявление (жалобу) о признании проверки незаконной</w:t>
      </w:r>
      <w:r w:rsidRPr="00911B86">
        <w:rPr>
          <w:sz w:val="30"/>
          <w:szCs w:val="30"/>
        </w:rPr>
        <w:t>. Такая жалоба (заявление) может быть подана вышестоящему контролирующему (надзорному) органу (руководителю контролирующего (надзорного) органа, если вышестоящий контролирующий (</w:t>
      </w:r>
      <w:proofErr w:type="gramStart"/>
      <w:r w:rsidRPr="00911B86">
        <w:rPr>
          <w:sz w:val="30"/>
          <w:szCs w:val="30"/>
        </w:rPr>
        <w:t xml:space="preserve">надзорный) </w:t>
      </w:r>
      <w:proofErr w:type="gramEnd"/>
      <w:r w:rsidRPr="00911B86">
        <w:rPr>
          <w:sz w:val="30"/>
          <w:szCs w:val="30"/>
        </w:rPr>
        <w:t xml:space="preserve">орган отсутствует) </w:t>
      </w:r>
      <w:r w:rsidRPr="00911B86">
        <w:rPr>
          <w:b/>
          <w:sz w:val="30"/>
          <w:szCs w:val="30"/>
        </w:rPr>
        <w:t>в течение 10 дней со дня начала проверки</w:t>
      </w:r>
      <w:r w:rsidRPr="00911B86">
        <w:rPr>
          <w:sz w:val="30"/>
          <w:szCs w:val="30"/>
        </w:rPr>
        <w:t>. Пропуск данного срока является основанием для отказа в рассмотрении жалобы.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По результатам рассмотрения жалобы (заявления) субъекта контролирующий (надзорный) орган не позднее 10 дней со дня ее получения принимает решение (о признании проверки незаконной либо отказе) и в течение 3-х рабочих дней направляет его копию субъекту. В определенных случаях - если проверка признана незаконной, соответствующее решение направляется и в органы Комитета госконтроля либо прокуратуру. 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При несогласии с отказом в признании проверки незаконной субъект в 10-ти </w:t>
      </w:r>
      <w:proofErr w:type="spellStart"/>
      <w:r w:rsidRPr="00911B86">
        <w:rPr>
          <w:sz w:val="30"/>
          <w:szCs w:val="30"/>
        </w:rPr>
        <w:t>дневный</w:t>
      </w:r>
      <w:proofErr w:type="spellEnd"/>
      <w:r w:rsidRPr="00911B86">
        <w:rPr>
          <w:sz w:val="30"/>
          <w:szCs w:val="30"/>
        </w:rPr>
        <w:t xml:space="preserve"> срок со дня получения решения вправе подать заявление в суд с жалобой на действия (бездействие) </w:t>
      </w:r>
      <w:r w:rsidRPr="00911B86">
        <w:rPr>
          <w:sz w:val="30"/>
          <w:szCs w:val="30"/>
        </w:rPr>
        <w:lastRenderedPageBreak/>
        <w:t>должностных лиц контролирующего (надзорного) органа при невнесении записи в книгу учета проверок либо нарушении порядка назначения (необоснованного назначения) проверки. Если ответ субъектом по его жалобе не получен в установленные сроки, с указанным заявлением он вправе обратиться в суд в течение 10 дней со дня истечения срока, предоставленного контролирующему (надзорному) органу на рассмотрение жалобы и направление ответа субъекту.</w:t>
      </w:r>
    </w:p>
    <w:p w:rsidR="009B3349" w:rsidRPr="00911B86" w:rsidRDefault="009B3349" w:rsidP="009B3349">
      <w:pPr>
        <w:widowControl w:val="0"/>
        <w:ind w:left="709"/>
        <w:jc w:val="both"/>
        <w:rPr>
          <w:b/>
          <w:sz w:val="30"/>
          <w:szCs w:val="30"/>
        </w:rPr>
      </w:pPr>
      <w:r w:rsidRPr="00911B86">
        <w:rPr>
          <w:b/>
          <w:sz w:val="30"/>
          <w:szCs w:val="30"/>
        </w:rPr>
        <w:t>Проверки.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911B86">
        <w:rPr>
          <w:sz w:val="30"/>
          <w:szCs w:val="30"/>
          <w:lang w:eastAsia="en-US"/>
        </w:rPr>
        <w:t>Проверки не должны нарушать производственно-хозяйственную деятельность проверяемых субъектов.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b/>
          <w:sz w:val="30"/>
          <w:szCs w:val="30"/>
        </w:rPr>
        <w:t xml:space="preserve">С проверкой </w:t>
      </w:r>
      <w:r w:rsidRPr="00911B86">
        <w:rPr>
          <w:sz w:val="30"/>
          <w:szCs w:val="30"/>
        </w:rPr>
        <w:t>к субъекту вправе выйти</w:t>
      </w:r>
      <w:r w:rsidRPr="00911B86">
        <w:rPr>
          <w:b/>
          <w:sz w:val="30"/>
          <w:szCs w:val="30"/>
        </w:rPr>
        <w:t xml:space="preserve"> </w:t>
      </w:r>
      <w:r w:rsidRPr="00911B86">
        <w:rPr>
          <w:sz w:val="30"/>
          <w:szCs w:val="30"/>
        </w:rPr>
        <w:t>только те контролирующие (надзорные) органы, которые</w:t>
      </w:r>
      <w:r w:rsidRPr="00911B86">
        <w:rPr>
          <w:b/>
          <w:sz w:val="30"/>
          <w:szCs w:val="30"/>
        </w:rPr>
        <w:t xml:space="preserve"> включены в Перечень</w:t>
      </w:r>
      <w:r w:rsidRPr="00911B86">
        <w:rPr>
          <w:sz w:val="30"/>
          <w:szCs w:val="30"/>
        </w:rPr>
        <w:t xml:space="preserve"> контролирующих (надзорных) органов, уполномоченных проводить проверки, и сфер их контрольной (надзорной) деятельности, утвержденный Указом 510 (здесь и далее по тексту - в редакции Указа № 376).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b/>
          <w:sz w:val="30"/>
          <w:szCs w:val="30"/>
        </w:rPr>
        <w:t>Запрещены проверки</w:t>
      </w:r>
      <w:r w:rsidRPr="00911B86">
        <w:rPr>
          <w:sz w:val="30"/>
          <w:szCs w:val="30"/>
        </w:rPr>
        <w:t xml:space="preserve"> в отношении субъектов, </w:t>
      </w:r>
      <w:proofErr w:type="gramStart"/>
      <w:r w:rsidRPr="00911B86">
        <w:rPr>
          <w:sz w:val="30"/>
          <w:szCs w:val="30"/>
        </w:rPr>
        <w:t>с даты</w:t>
      </w:r>
      <w:proofErr w:type="gramEnd"/>
      <w:r w:rsidRPr="00911B86">
        <w:rPr>
          <w:sz w:val="30"/>
          <w:szCs w:val="30"/>
        </w:rPr>
        <w:t xml:space="preserve"> государственной регистрации которых (присвоения учетного номера налогоплательщика) (за исключением реорганизованных), </w:t>
      </w:r>
      <w:r w:rsidRPr="00911B86">
        <w:rPr>
          <w:b/>
          <w:sz w:val="30"/>
          <w:szCs w:val="30"/>
        </w:rPr>
        <w:t>не прошло 2 года</w:t>
      </w:r>
      <w:r w:rsidRPr="00911B86">
        <w:rPr>
          <w:sz w:val="30"/>
          <w:szCs w:val="30"/>
        </w:rPr>
        <w:t xml:space="preserve">. Дополнительно введен </w:t>
      </w:r>
      <w:r w:rsidRPr="00911B86">
        <w:rPr>
          <w:b/>
          <w:sz w:val="30"/>
          <w:szCs w:val="30"/>
        </w:rPr>
        <w:t>запрет на проверки в отношении объектов строительства</w:t>
      </w:r>
      <w:r w:rsidRPr="00911B86">
        <w:rPr>
          <w:sz w:val="30"/>
          <w:szCs w:val="30"/>
        </w:rPr>
        <w:t>: с 1 января 2018 года деятельность субъектов в отношении объектов строительства не может быть проверена в течение 2-х лет после ввода этого объекта в эксплуатацию.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В указанный период могут быть назначены внеплановые проверки, но в исключительных случаях, определенных в пункте 8 Указа №510 (в том числе могут быть проверены те субъекты, в отношении которых имеется поручение Главы государства, а также использующие бюджетные средства, государственное имущество, меры господдержки и др.).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В ходе проверок проверяющие могут требовать от проверяемого субъекта </w:t>
      </w:r>
      <w:r w:rsidRPr="00911B86">
        <w:rPr>
          <w:b/>
          <w:sz w:val="30"/>
          <w:szCs w:val="30"/>
        </w:rPr>
        <w:t>только те сведения и документы</w:t>
      </w:r>
      <w:r w:rsidRPr="00911B86">
        <w:rPr>
          <w:sz w:val="30"/>
          <w:szCs w:val="30"/>
        </w:rPr>
        <w:t xml:space="preserve">, относящиеся к подлежащим проверке вопросам, которые субъект </w:t>
      </w:r>
      <w:r w:rsidRPr="00911B86">
        <w:rPr>
          <w:b/>
          <w:sz w:val="30"/>
          <w:szCs w:val="30"/>
        </w:rPr>
        <w:t>обязан иметь, вести, составлять в соответствии с законодательными актами</w:t>
      </w:r>
      <w:r w:rsidRPr="00911B86">
        <w:rPr>
          <w:sz w:val="30"/>
          <w:szCs w:val="30"/>
        </w:rPr>
        <w:t>.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pacing w:val="-4"/>
          <w:sz w:val="30"/>
          <w:szCs w:val="30"/>
        </w:rPr>
      </w:pPr>
      <w:r w:rsidRPr="00911B86">
        <w:rPr>
          <w:spacing w:val="-4"/>
          <w:sz w:val="30"/>
          <w:szCs w:val="30"/>
        </w:rPr>
        <w:t xml:space="preserve">Проверка </w:t>
      </w:r>
      <w:r w:rsidRPr="00911B86">
        <w:rPr>
          <w:b/>
          <w:spacing w:val="-4"/>
          <w:sz w:val="30"/>
          <w:szCs w:val="30"/>
        </w:rPr>
        <w:t>налогового законодательства</w:t>
      </w:r>
      <w:r w:rsidRPr="00911B86">
        <w:rPr>
          <w:bCs/>
          <w:sz w:val="30"/>
          <w:szCs w:val="30"/>
        </w:rPr>
        <w:t xml:space="preserve"> может быть проведена за период, не превышающий </w:t>
      </w:r>
      <w:r w:rsidRPr="00911B86">
        <w:rPr>
          <w:spacing w:val="-4"/>
          <w:sz w:val="30"/>
          <w:szCs w:val="30"/>
        </w:rPr>
        <w:t>5-ти</w:t>
      </w:r>
      <w:r w:rsidRPr="00911B86">
        <w:rPr>
          <w:bCs/>
          <w:sz w:val="30"/>
          <w:szCs w:val="30"/>
        </w:rPr>
        <w:t xml:space="preserve"> календарных лет</w:t>
      </w:r>
      <w:r w:rsidRPr="00911B86">
        <w:rPr>
          <w:spacing w:val="-4"/>
          <w:sz w:val="30"/>
          <w:szCs w:val="30"/>
        </w:rPr>
        <w:t xml:space="preserve"> </w:t>
      </w:r>
      <w:r w:rsidRPr="00911B86">
        <w:rPr>
          <w:bCs/>
          <w:sz w:val="30"/>
          <w:szCs w:val="30"/>
        </w:rPr>
        <w:t xml:space="preserve">до года назначения проверки и истекший период текущего календарного года. 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При планировании и проведении проверок субъектов все </w:t>
      </w:r>
      <w:r w:rsidRPr="00911B86">
        <w:rPr>
          <w:b/>
          <w:sz w:val="30"/>
          <w:szCs w:val="30"/>
        </w:rPr>
        <w:t>надзорные</w:t>
      </w:r>
      <w:r w:rsidRPr="00911B86">
        <w:rPr>
          <w:sz w:val="30"/>
          <w:szCs w:val="30"/>
        </w:rPr>
        <w:t xml:space="preserve"> органы (за исключением органов прокуратуры) </w:t>
      </w:r>
      <w:r w:rsidRPr="00911B86">
        <w:rPr>
          <w:b/>
          <w:sz w:val="30"/>
          <w:szCs w:val="30"/>
        </w:rPr>
        <w:t xml:space="preserve">обязаны </w:t>
      </w:r>
      <w:r w:rsidRPr="00911B86">
        <w:rPr>
          <w:b/>
          <w:sz w:val="30"/>
          <w:szCs w:val="30"/>
        </w:rPr>
        <w:lastRenderedPageBreak/>
        <w:t>использовать</w:t>
      </w:r>
      <w:r w:rsidRPr="00911B86">
        <w:rPr>
          <w:sz w:val="30"/>
          <w:szCs w:val="30"/>
        </w:rPr>
        <w:t xml:space="preserve"> контрольный список вопросов </w:t>
      </w:r>
      <w:r w:rsidRPr="00911B86">
        <w:rPr>
          <w:b/>
          <w:sz w:val="30"/>
          <w:szCs w:val="30"/>
        </w:rPr>
        <w:t>-</w:t>
      </w:r>
      <w:r w:rsidRPr="00911B86">
        <w:rPr>
          <w:sz w:val="30"/>
          <w:szCs w:val="30"/>
        </w:rPr>
        <w:t xml:space="preserve"> </w:t>
      </w:r>
      <w:r w:rsidRPr="00911B86">
        <w:rPr>
          <w:b/>
          <w:sz w:val="30"/>
          <w:szCs w:val="30"/>
        </w:rPr>
        <w:t xml:space="preserve">чек-лист, </w:t>
      </w:r>
      <w:r w:rsidRPr="00911B86">
        <w:rPr>
          <w:sz w:val="30"/>
          <w:szCs w:val="30"/>
        </w:rPr>
        <w:t>по которому проводится опрос субъекта на предмет соблюдения им требований законодательства.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С такими списками вопросов (формы </w:t>
      </w:r>
      <w:proofErr w:type="gramStart"/>
      <w:r w:rsidRPr="00911B86">
        <w:rPr>
          <w:sz w:val="30"/>
          <w:szCs w:val="30"/>
        </w:rPr>
        <w:t>чек-листов</w:t>
      </w:r>
      <w:proofErr w:type="gramEnd"/>
      <w:r w:rsidRPr="00911B86">
        <w:rPr>
          <w:sz w:val="30"/>
          <w:szCs w:val="30"/>
        </w:rPr>
        <w:t xml:space="preserve">) субъекты имеют возможность ознакомиться на официальных сайтах соответствующих контролирующих (надзорных) органов. 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Проверки могут быть </w:t>
      </w:r>
      <w:r w:rsidRPr="00911B86">
        <w:rPr>
          <w:b/>
          <w:i/>
          <w:sz w:val="30"/>
          <w:szCs w:val="30"/>
        </w:rPr>
        <w:t>выборочными</w:t>
      </w:r>
      <w:r w:rsidRPr="00911B86">
        <w:rPr>
          <w:sz w:val="30"/>
          <w:szCs w:val="30"/>
        </w:rPr>
        <w:t xml:space="preserve"> и </w:t>
      </w:r>
      <w:r w:rsidRPr="00911B86">
        <w:rPr>
          <w:b/>
          <w:i/>
          <w:sz w:val="30"/>
          <w:szCs w:val="30"/>
        </w:rPr>
        <w:t>внеплановыми</w:t>
      </w:r>
      <w:r w:rsidRPr="00911B86">
        <w:rPr>
          <w:sz w:val="30"/>
          <w:szCs w:val="30"/>
        </w:rPr>
        <w:t>.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b/>
          <w:i/>
          <w:sz w:val="30"/>
          <w:szCs w:val="30"/>
        </w:rPr>
      </w:pPr>
      <w:r w:rsidRPr="00911B86">
        <w:rPr>
          <w:b/>
          <w:i/>
          <w:sz w:val="30"/>
          <w:szCs w:val="30"/>
        </w:rPr>
        <w:t>Выборочные проверки.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Отменена норма законодательства, предусматривающая проведение плановых проверок в соответствии с координационными планами контрольной (надзорной) деятельности. 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911B86">
        <w:rPr>
          <w:sz w:val="30"/>
          <w:szCs w:val="30"/>
        </w:rPr>
        <w:t>Предусмотрено проведение выборочных проверок</w:t>
      </w:r>
      <w:r w:rsidRPr="00911B86">
        <w:rPr>
          <w:b/>
          <w:sz w:val="30"/>
          <w:szCs w:val="30"/>
        </w:rPr>
        <w:t xml:space="preserve"> с 1 января </w:t>
      </w:r>
      <w:r w:rsidRPr="00911B86">
        <w:rPr>
          <w:b/>
          <w:sz w:val="30"/>
          <w:szCs w:val="30"/>
        </w:rPr>
        <w:br/>
        <w:t>2019 г.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Для проведения выборочных проверок будут отбираться субъекты в порядке, установленном в пункте 9 Указа № 510. В том числе отбор должен проводиться с учетом </w:t>
      </w:r>
      <w:proofErr w:type="gramStart"/>
      <w:r w:rsidRPr="00911B86">
        <w:rPr>
          <w:sz w:val="30"/>
          <w:szCs w:val="30"/>
        </w:rPr>
        <w:t>критериев оценки степени риска совершения</w:t>
      </w:r>
      <w:proofErr w:type="gramEnd"/>
      <w:r w:rsidRPr="00911B86">
        <w:rPr>
          <w:sz w:val="30"/>
          <w:szCs w:val="30"/>
        </w:rPr>
        <w:t xml:space="preserve"> субъектом нарушений законодательства. То </w:t>
      </w:r>
      <w:proofErr w:type="gramStart"/>
      <w:r w:rsidRPr="00911B86">
        <w:rPr>
          <w:sz w:val="30"/>
          <w:szCs w:val="30"/>
        </w:rPr>
        <w:t>есть</w:t>
      </w:r>
      <w:proofErr w:type="gramEnd"/>
      <w:r w:rsidRPr="00911B86">
        <w:rPr>
          <w:sz w:val="30"/>
          <w:szCs w:val="30"/>
        </w:rPr>
        <w:t xml:space="preserve"> установлен риск-ориентированный подход к выбору субъекта проверки. 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Для этого каждый государственный орган по своей сфере контроля (надзора) определяет перечень таких критериев и присваивает им баллы. Полученная матрица будет накладываться на подконтрольные субъекты. Те субъекты, у которых количество баллов превысит определенный уровень, так называемый индикатор, будут отнесены к высокой степени риска.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911B86">
        <w:rPr>
          <w:sz w:val="30"/>
          <w:szCs w:val="30"/>
        </w:rPr>
        <w:t>Критерии оценки степени риска должны быть в обязательном порядке согласованы с созданным при Комитете госконтроля Республики Беларусь Межведомственным советом по контрольной (надзорной) деятельности.</w:t>
      </w:r>
      <w:proofErr w:type="gramEnd"/>
      <w:r w:rsidRPr="00911B86">
        <w:rPr>
          <w:sz w:val="30"/>
          <w:szCs w:val="30"/>
        </w:rPr>
        <w:t xml:space="preserve"> В состав данного совета вошли как представители ряда министерств, так и </w:t>
      </w:r>
      <w:proofErr w:type="gramStart"/>
      <w:r w:rsidRPr="00911B86">
        <w:rPr>
          <w:sz w:val="30"/>
          <w:szCs w:val="30"/>
        </w:rPr>
        <w:t>бизнес-сообществ</w:t>
      </w:r>
      <w:proofErr w:type="gramEnd"/>
      <w:r w:rsidRPr="00911B86">
        <w:rPr>
          <w:sz w:val="30"/>
          <w:szCs w:val="30"/>
        </w:rPr>
        <w:t xml:space="preserve"> страны.</w:t>
      </w:r>
    </w:p>
    <w:p w:rsidR="009B3349" w:rsidRPr="00911B86" w:rsidRDefault="009B3349" w:rsidP="009B3349">
      <w:pPr>
        <w:widowControl w:val="0"/>
        <w:ind w:firstLine="709"/>
        <w:jc w:val="both"/>
        <w:rPr>
          <w:b/>
          <w:sz w:val="30"/>
          <w:szCs w:val="30"/>
        </w:rPr>
      </w:pPr>
      <w:r w:rsidRPr="00911B86">
        <w:rPr>
          <w:b/>
          <w:i/>
          <w:sz w:val="30"/>
          <w:szCs w:val="30"/>
        </w:rPr>
        <w:t>Внеплановые проверки.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С учетом того, что выборочные проверки будут проводиться с 2019 года, в 2018 году могут проводиться, при наличии оснований, внеплановые проверки.</w:t>
      </w:r>
    </w:p>
    <w:p w:rsidR="009B3349" w:rsidRPr="00911B86" w:rsidRDefault="009B3349" w:rsidP="009B3349">
      <w:pPr>
        <w:pStyle w:val="a3"/>
        <w:spacing w:after="0"/>
        <w:ind w:left="0" w:firstLine="709"/>
        <w:jc w:val="both"/>
        <w:rPr>
          <w:szCs w:val="30"/>
        </w:rPr>
      </w:pPr>
      <w:r w:rsidRPr="00911B86">
        <w:rPr>
          <w:szCs w:val="30"/>
        </w:rPr>
        <w:t>При внеплановой проверке могут быть изучены</w:t>
      </w:r>
      <w:r w:rsidRPr="00911B86">
        <w:rPr>
          <w:b/>
          <w:szCs w:val="30"/>
        </w:rPr>
        <w:t xml:space="preserve"> только те вопросы (сферы), к которым относятся факты и обстоятельства, явившиеся основанием для ее назначения</w:t>
      </w:r>
      <w:r w:rsidRPr="00911B86">
        <w:rPr>
          <w:szCs w:val="30"/>
        </w:rPr>
        <w:t>.</w:t>
      </w:r>
    </w:p>
    <w:p w:rsidR="009B3349" w:rsidRPr="00911B86" w:rsidRDefault="009B3349" w:rsidP="009B3349">
      <w:pPr>
        <w:tabs>
          <w:tab w:val="left" w:pos="730"/>
        </w:tabs>
        <w:ind w:firstLine="709"/>
        <w:jc w:val="both"/>
        <w:rPr>
          <w:spacing w:val="-6"/>
          <w:sz w:val="30"/>
          <w:szCs w:val="30"/>
        </w:rPr>
      </w:pPr>
      <w:r w:rsidRPr="00911B86">
        <w:rPr>
          <w:spacing w:val="-6"/>
          <w:sz w:val="30"/>
          <w:szCs w:val="30"/>
        </w:rPr>
        <w:t xml:space="preserve">В течение года </w:t>
      </w:r>
      <w:r w:rsidRPr="00911B86">
        <w:rPr>
          <w:b/>
          <w:spacing w:val="-6"/>
          <w:sz w:val="30"/>
          <w:szCs w:val="30"/>
        </w:rPr>
        <w:t>несколько внеплановых проверок</w:t>
      </w:r>
      <w:r w:rsidRPr="00911B86">
        <w:rPr>
          <w:spacing w:val="-6"/>
          <w:sz w:val="30"/>
          <w:szCs w:val="30"/>
        </w:rPr>
        <w:t xml:space="preserve"> одного и того же субъекта контролирующим (надзорным) органом, его вышестоящим органом, их структурными подразделениями (территориальными </w:t>
      </w:r>
      <w:r w:rsidRPr="00911B86">
        <w:rPr>
          <w:spacing w:val="-6"/>
          <w:sz w:val="30"/>
          <w:szCs w:val="30"/>
        </w:rPr>
        <w:lastRenderedPageBreak/>
        <w:t>органами, подчиненными организациями) может проводиться только при наличии решения Главы государства и должностных лиц, перечисленных в части первой подпункта 12.2 пункта 12 Указа № 510.</w:t>
      </w:r>
    </w:p>
    <w:p w:rsidR="009B3349" w:rsidRPr="00911B86" w:rsidRDefault="009B3349" w:rsidP="009B3349">
      <w:pPr>
        <w:tabs>
          <w:tab w:val="left" w:pos="730"/>
        </w:tabs>
        <w:ind w:firstLine="709"/>
        <w:jc w:val="both"/>
        <w:rPr>
          <w:spacing w:val="-6"/>
          <w:sz w:val="30"/>
          <w:szCs w:val="30"/>
        </w:rPr>
      </w:pPr>
      <w:r w:rsidRPr="00911B86">
        <w:rPr>
          <w:spacing w:val="-6"/>
          <w:sz w:val="30"/>
          <w:szCs w:val="30"/>
        </w:rPr>
        <w:t xml:space="preserve">Исключено </w:t>
      </w:r>
      <w:r w:rsidRPr="00911B86">
        <w:rPr>
          <w:sz w:val="30"/>
          <w:szCs w:val="30"/>
        </w:rPr>
        <w:t>более половины оснований для назначения</w:t>
      </w:r>
      <w:r w:rsidRPr="00911B86">
        <w:rPr>
          <w:b/>
          <w:spacing w:val="-6"/>
          <w:sz w:val="30"/>
          <w:szCs w:val="30"/>
        </w:rPr>
        <w:t xml:space="preserve"> </w:t>
      </w:r>
      <w:r w:rsidRPr="00911B86">
        <w:rPr>
          <w:spacing w:val="-6"/>
          <w:sz w:val="30"/>
          <w:szCs w:val="30"/>
        </w:rPr>
        <w:t>внеплановых проверок</w:t>
      </w:r>
      <w:r w:rsidRPr="00911B86">
        <w:rPr>
          <w:sz w:val="30"/>
          <w:szCs w:val="30"/>
        </w:rPr>
        <w:t xml:space="preserve">. </w:t>
      </w:r>
      <w:r w:rsidRPr="00911B86">
        <w:rPr>
          <w:b/>
          <w:spacing w:val="-6"/>
          <w:sz w:val="30"/>
          <w:szCs w:val="30"/>
        </w:rPr>
        <w:t>Внеплановые проверки могут быть назначены</w:t>
      </w:r>
      <w:r w:rsidRPr="00911B86">
        <w:rPr>
          <w:spacing w:val="-6"/>
          <w:sz w:val="30"/>
          <w:szCs w:val="30"/>
        </w:rPr>
        <w:t xml:space="preserve"> исключительно в следующих случаях:</w:t>
      </w:r>
    </w:p>
    <w:p w:rsidR="009B3349" w:rsidRPr="00911B86" w:rsidRDefault="009B3349" w:rsidP="009B3349">
      <w:pPr>
        <w:tabs>
          <w:tab w:val="left" w:pos="730"/>
        </w:tabs>
        <w:ind w:firstLine="709"/>
        <w:jc w:val="both"/>
        <w:rPr>
          <w:spacing w:val="-6"/>
          <w:sz w:val="30"/>
          <w:szCs w:val="30"/>
        </w:rPr>
      </w:pPr>
      <w:r w:rsidRPr="00911B86">
        <w:rPr>
          <w:spacing w:val="-6"/>
          <w:sz w:val="30"/>
          <w:szCs w:val="30"/>
        </w:rPr>
        <w:t>- поручение Главы государства;</w:t>
      </w:r>
    </w:p>
    <w:p w:rsidR="009B3349" w:rsidRPr="00911B86" w:rsidRDefault="009B3349" w:rsidP="009B3349">
      <w:pPr>
        <w:tabs>
          <w:tab w:val="left" w:pos="730"/>
        </w:tabs>
        <w:ind w:firstLine="709"/>
        <w:jc w:val="both"/>
        <w:rPr>
          <w:spacing w:val="-6"/>
          <w:sz w:val="30"/>
          <w:szCs w:val="30"/>
        </w:rPr>
      </w:pPr>
      <w:r w:rsidRPr="00911B86">
        <w:rPr>
          <w:spacing w:val="-6"/>
          <w:sz w:val="30"/>
          <w:szCs w:val="30"/>
        </w:rPr>
        <w:t>- поручение Совета Министров;</w:t>
      </w:r>
    </w:p>
    <w:p w:rsidR="009B3349" w:rsidRPr="00911B86" w:rsidRDefault="009B3349" w:rsidP="009B3349">
      <w:pPr>
        <w:tabs>
          <w:tab w:val="left" w:pos="730"/>
        </w:tabs>
        <w:ind w:firstLine="709"/>
        <w:jc w:val="both"/>
        <w:rPr>
          <w:spacing w:val="-6"/>
          <w:sz w:val="30"/>
          <w:szCs w:val="30"/>
        </w:rPr>
      </w:pPr>
      <w:r w:rsidRPr="00911B86">
        <w:rPr>
          <w:spacing w:val="-6"/>
          <w:sz w:val="30"/>
          <w:szCs w:val="30"/>
        </w:rPr>
        <w:t>- наличие информации о фактах нарушения законодательства;</w:t>
      </w:r>
    </w:p>
    <w:p w:rsidR="009B3349" w:rsidRPr="00911B86" w:rsidRDefault="009B3349" w:rsidP="009B3349">
      <w:pPr>
        <w:tabs>
          <w:tab w:val="left" w:pos="730"/>
        </w:tabs>
        <w:ind w:firstLine="709"/>
        <w:jc w:val="both"/>
        <w:rPr>
          <w:spacing w:val="-6"/>
          <w:sz w:val="30"/>
          <w:szCs w:val="30"/>
        </w:rPr>
      </w:pPr>
      <w:r w:rsidRPr="00911B86">
        <w:rPr>
          <w:spacing w:val="-6"/>
          <w:sz w:val="30"/>
          <w:szCs w:val="30"/>
        </w:rPr>
        <w:t>- использование субъектом бюджетных средств, государственного имущества, мер государственной поддержки;</w:t>
      </w:r>
    </w:p>
    <w:p w:rsidR="009B3349" w:rsidRPr="00911B86" w:rsidRDefault="009B3349" w:rsidP="009B3349">
      <w:pPr>
        <w:tabs>
          <w:tab w:val="left" w:pos="730"/>
        </w:tabs>
        <w:ind w:firstLine="709"/>
        <w:jc w:val="both"/>
        <w:rPr>
          <w:spacing w:val="-6"/>
          <w:sz w:val="30"/>
          <w:szCs w:val="30"/>
        </w:rPr>
      </w:pPr>
      <w:r w:rsidRPr="00911B86">
        <w:rPr>
          <w:spacing w:val="-6"/>
          <w:sz w:val="30"/>
          <w:szCs w:val="30"/>
        </w:rPr>
        <w:t>- по вопросам осуществления банковской деятельности;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911B86">
        <w:rPr>
          <w:sz w:val="30"/>
          <w:szCs w:val="30"/>
          <w:lang w:eastAsia="en-US"/>
        </w:rPr>
        <w:t xml:space="preserve">- проведение </w:t>
      </w:r>
      <w:hyperlink r:id="rId5" w:history="1">
        <w:r w:rsidRPr="00911B86">
          <w:rPr>
            <w:sz w:val="30"/>
            <w:szCs w:val="30"/>
            <w:lang w:eastAsia="en-US"/>
          </w:rPr>
          <w:t>процедур</w:t>
        </w:r>
      </w:hyperlink>
      <w:r w:rsidRPr="00911B86">
        <w:rPr>
          <w:sz w:val="30"/>
          <w:szCs w:val="30"/>
          <w:lang w:eastAsia="en-US"/>
        </w:rPr>
        <w:t xml:space="preserve"> экономической несостоятельности (банкротства);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911B86">
        <w:rPr>
          <w:sz w:val="30"/>
          <w:szCs w:val="30"/>
          <w:lang w:eastAsia="en-US"/>
        </w:rPr>
        <w:t>- проведение дополнительной проверки;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911B86">
        <w:rPr>
          <w:sz w:val="30"/>
          <w:szCs w:val="30"/>
          <w:lang w:eastAsia="en-US"/>
        </w:rPr>
        <w:t>- по возбужденному уголовному делу;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911B86">
        <w:rPr>
          <w:sz w:val="30"/>
          <w:szCs w:val="30"/>
          <w:lang w:eastAsia="en-US"/>
        </w:rPr>
        <w:t>- возникновение инфекционных заболеваний либо подозрений на них, установление несоответствия гигиеническим нормативам факторов среды обитания человека;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911B86">
        <w:rPr>
          <w:sz w:val="30"/>
          <w:szCs w:val="30"/>
          <w:lang w:eastAsia="en-US"/>
        </w:rPr>
        <w:t>- если субъе</w:t>
      </w:r>
      <w:proofErr w:type="gramStart"/>
      <w:r w:rsidRPr="00911B86">
        <w:rPr>
          <w:sz w:val="30"/>
          <w:szCs w:val="30"/>
          <w:lang w:eastAsia="en-US"/>
        </w:rPr>
        <w:t>кт вкл</w:t>
      </w:r>
      <w:proofErr w:type="gramEnd"/>
      <w:r w:rsidRPr="00911B86">
        <w:rPr>
          <w:sz w:val="30"/>
          <w:szCs w:val="30"/>
          <w:lang w:eastAsia="en-US"/>
        </w:rPr>
        <w:t xml:space="preserve">ючен в </w:t>
      </w:r>
      <w:hyperlink r:id="rId6" w:history="1">
        <w:r w:rsidRPr="00911B86">
          <w:rPr>
            <w:sz w:val="30"/>
            <w:szCs w:val="30"/>
            <w:lang w:eastAsia="en-US"/>
          </w:rPr>
          <w:t>Реестр</w:t>
        </w:r>
      </w:hyperlink>
      <w:r w:rsidRPr="00911B86">
        <w:rPr>
          <w:sz w:val="30"/>
          <w:szCs w:val="30"/>
          <w:lang w:eastAsia="en-US"/>
        </w:rPr>
        <w:t xml:space="preserve">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911B86">
        <w:rPr>
          <w:sz w:val="30"/>
          <w:szCs w:val="30"/>
          <w:lang w:eastAsia="en-US"/>
        </w:rPr>
        <w:t>- внеплановые тематические оперативные проверки;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911B86">
        <w:rPr>
          <w:sz w:val="30"/>
          <w:szCs w:val="30"/>
          <w:lang w:eastAsia="en-US"/>
        </w:rPr>
        <w:t xml:space="preserve">- по вопросам обеспечения безопасности выпускаемой или находящейся в обращении продукции. 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proofErr w:type="gramStart"/>
      <w:r w:rsidRPr="00911B86">
        <w:rPr>
          <w:sz w:val="30"/>
          <w:szCs w:val="30"/>
          <w:lang w:eastAsia="en-US"/>
        </w:rPr>
        <w:t xml:space="preserve">А если </w:t>
      </w:r>
      <w:r w:rsidRPr="00911B86">
        <w:rPr>
          <w:b/>
          <w:sz w:val="30"/>
          <w:szCs w:val="30"/>
          <w:lang w:eastAsia="en-US"/>
        </w:rPr>
        <w:t>с даты государственной регистрации</w:t>
      </w:r>
      <w:r w:rsidRPr="00911B86">
        <w:rPr>
          <w:sz w:val="30"/>
          <w:szCs w:val="30"/>
          <w:lang w:eastAsia="en-US"/>
        </w:rPr>
        <w:t xml:space="preserve"> субъекта или присвоения УНП обособленному структурному подразделению (за исключением реорганизованных), создания представительства иностранной организации, первоначальной выдачи свидетельства о регистрации лиц, осуществляющих адвокатскую деятельность, и уплаты сбора за ремесленную и деятельность в сфере </w:t>
      </w:r>
      <w:proofErr w:type="spellStart"/>
      <w:r w:rsidRPr="00911B86">
        <w:rPr>
          <w:sz w:val="30"/>
          <w:szCs w:val="30"/>
          <w:lang w:eastAsia="en-US"/>
        </w:rPr>
        <w:t>агроэкотуризма</w:t>
      </w:r>
      <w:proofErr w:type="spellEnd"/>
      <w:r w:rsidRPr="00911B86">
        <w:rPr>
          <w:sz w:val="30"/>
          <w:szCs w:val="30"/>
          <w:lang w:eastAsia="en-US"/>
        </w:rPr>
        <w:t xml:space="preserve"> </w:t>
      </w:r>
      <w:r w:rsidRPr="00911B86">
        <w:rPr>
          <w:b/>
          <w:sz w:val="30"/>
          <w:szCs w:val="30"/>
          <w:lang w:eastAsia="en-US"/>
        </w:rPr>
        <w:t>не прошло 2 года</w:t>
      </w:r>
      <w:r w:rsidRPr="00911B86">
        <w:rPr>
          <w:sz w:val="30"/>
          <w:szCs w:val="30"/>
          <w:lang w:eastAsia="en-US"/>
        </w:rPr>
        <w:t>, то проверка таких субъектов может быть проведена во внеплановом порядке в случае:</w:t>
      </w:r>
      <w:proofErr w:type="gramEnd"/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911B86">
        <w:rPr>
          <w:sz w:val="30"/>
          <w:szCs w:val="30"/>
          <w:lang w:eastAsia="en-US"/>
        </w:rPr>
        <w:t>- поручения Главы государства;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  <w:lang w:eastAsia="en-US"/>
        </w:rPr>
        <w:t xml:space="preserve">- </w:t>
      </w:r>
      <w:r w:rsidRPr="00911B86">
        <w:rPr>
          <w:sz w:val="30"/>
          <w:szCs w:val="30"/>
        </w:rPr>
        <w:t>при наличии информации, свидетельствующей о совершении незаконных финансовых операций на сумму свыше 1000 базовых величин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в отношении субъектов, включенных в реестр с повышенным риском правонарушений в экономической сфере;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- по поручению органов уголовного преследования по </w:t>
      </w:r>
      <w:r w:rsidRPr="00911B86">
        <w:rPr>
          <w:sz w:val="30"/>
          <w:szCs w:val="30"/>
        </w:rPr>
        <w:lastRenderedPageBreak/>
        <w:t>возбужденному уголовному делу;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в случае установления инфекционного заболевания, связанного с деятельностью проверяемого субъекта;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в рамках надзора за банковской деятельностью;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- в случае использования </w:t>
      </w:r>
      <w:proofErr w:type="gramStart"/>
      <w:r w:rsidRPr="00911B86">
        <w:rPr>
          <w:sz w:val="30"/>
          <w:szCs w:val="30"/>
        </w:rPr>
        <w:t>проверяемым</w:t>
      </w:r>
      <w:proofErr w:type="gramEnd"/>
      <w:r w:rsidRPr="00911B86">
        <w:rPr>
          <w:sz w:val="30"/>
          <w:szCs w:val="30"/>
        </w:rPr>
        <w:t xml:space="preserve"> субъектов бюджетных средств, госимущества, мер господдержки;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при необходимости проведения дополнительных проверок.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b/>
          <w:sz w:val="30"/>
          <w:szCs w:val="30"/>
        </w:rPr>
        <w:t>Мероприятия технического (технологического, поверочного) характера.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Такая форма контроля может использоваться</w:t>
      </w:r>
      <w:r w:rsidRPr="00911B86">
        <w:rPr>
          <w:b/>
          <w:sz w:val="30"/>
          <w:szCs w:val="30"/>
        </w:rPr>
        <w:t xml:space="preserve"> </w:t>
      </w:r>
      <w:r w:rsidRPr="00911B86">
        <w:rPr>
          <w:sz w:val="30"/>
          <w:szCs w:val="30"/>
        </w:rPr>
        <w:t>только теми контролирующими (надзорными) органами и только по тем мероприятиям,</w:t>
      </w:r>
      <w:r w:rsidRPr="00911B86">
        <w:rPr>
          <w:b/>
          <w:sz w:val="30"/>
          <w:szCs w:val="30"/>
        </w:rPr>
        <w:t xml:space="preserve"> </w:t>
      </w:r>
      <w:r w:rsidRPr="00911B86">
        <w:rPr>
          <w:sz w:val="30"/>
          <w:szCs w:val="30"/>
        </w:rPr>
        <w:t>которые включены в</w:t>
      </w:r>
      <w:r w:rsidRPr="00911B86">
        <w:rPr>
          <w:b/>
          <w:sz w:val="30"/>
          <w:szCs w:val="30"/>
        </w:rPr>
        <w:t xml:space="preserve"> </w:t>
      </w:r>
      <w:r w:rsidRPr="00911B86">
        <w:rPr>
          <w:b/>
          <w:i/>
          <w:sz w:val="30"/>
          <w:szCs w:val="30"/>
        </w:rPr>
        <w:t>Перечень</w:t>
      </w:r>
      <w:r w:rsidRPr="00911B86">
        <w:rPr>
          <w:sz w:val="30"/>
          <w:szCs w:val="30"/>
        </w:rPr>
        <w:t xml:space="preserve"> </w:t>
      </w:r>
      <w:r w:rsidRPr="00911B86">
        <w:rPr>
          <w:b/>
          <w:i/>
          <w:sz w:val="30"/>
          <w:szCs w:val="30"/>
        </w:rPr>
        <w:t>мероприятий технического (технологического, поверочного) характера</w:t>
      </w:r>
      <w:r w:rsidRPr="00911B86">
        <w:rPr>
          <w:sz w:val="30"/>
          <w:szCs w:val="30"/>
        </w:rPr>
        <w:t>, утвержденный постановлением Совета Министров Республики Беларусь от 30.11.2012 №1105. Данный перечень должен быть доработан Правительством с учетом требований Указа №376. Контролирующие (надзорные) органы, не включенные в указанный перечень, не имеют права проводить такие мероприятия.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Сведения о</w:t>
      </w:r>
      <w:r w:rsidRPr="00911B86">
        <w:rPr>
          <w:b/>
          <w:sz w:val="30"/>
          <w:szCs w:val="30"/>
        </w:rPr>
        <w:t xml:space="preserve"> </w:t>
      </w:r>
      <w:r w:rsidRPr="00911B86">
        <w:rPr>
          <w:sz w:val="30"/>
          <w:szCs w:val="30"/>
        </w:rPr>
        <w:t xml:space="preserve">мероприятиях технического (технологического, поверочного) характера по вопросам соблюдения ТНПА при строительстве вносятся в журнал производства работ. 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b/>
          <w:sz w:val="30"/>
          <w:szCs w:val="30"/>
        </w:rPr>
        <w:t>Меры профилактического и предупредительного характера</w:t>
      </w:r>
      <w:r w:rsidRPr="00911B86">
        <w:rPr>
          <w:sz w:val="30"/>
          <w:szCs w:val="30"/>
        </w:rPr>
        <w:t>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Такая форма государственного контроля может проводиться всеми контролирующими (надзорными) органами. 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К таким мерам относятся: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проведение мониторинга, направление рекомендаций по устранению выявленных недостатков;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проведение разъяснительной работы о порядке соблюдения требований законодательства, применения его положений на практике;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- информирование субъектов (в </w:t>
      </w:r>
      <w:proofErr w:type="spellStart"/>
      <w:r w:rsidRPr="00911B86">
        <w:rPr>
          <w:sz w:val="30"/>
          <w:szCs w:val="30"/>
        </w:rPr>
        <w:t>т.ч</w:t>
      </w:r>
      <w:proofErr w:type="spellEnd"/>
      <w:r w:rsidRPr="00911B86">
        <w:rPr>
          <w:sz w:val="30"/>
          <w:szCs w:val="30"/>
        </w:rPr>
        <w:t>. посредством сети Интернет, средств массовой информации) о типичных нарушениях, выявляемых в ходе проверок;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- проведение семинаров, круглых столов и </w:t>
      </w:r>
      <w:proofErr w:type="gramStart"/>
      <w:r w:rsidRPr="00911B86">
        <w:rPr>
          <w:sz w:val="30"/>
          <w:szCs w:val="30"/>
        </w:rPr>
        <w:t>другого</w:t>
      </w:r>
      <w:proofErr w:type="gramEnd"/>
      <w:r w:rsidRPr="00911B86">
        <w:rPr>
          <w:sz w:val="30"/>
          <w:szCs w:val="30"/>
        </w:rPr>
        <w:t>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Наиболее часто применяемая </w:t>
      </w:r>
      <w:proofErr w:type="gramStart"/>
      <w:r w:rsidRPr="00911B86">
        <w:rPr>
          <w:sz w:val="30"/>
          <w:szCs w:val="30"/>
        </w:rPr>
        <w:t>контролирующими</w:t>
      </w:r>
      <w:proofErr w:type="gramEnd"/>
      <w:r w:rsidRPr="00911B86">
        <w:rPr>
          <w:sz w:val="30"/>
          <w:szCs w:val="30"/>
        </w:rPr>
        <w:t xml:space="preserve"> (надзорными) мера</w:t>
      </w:r>
      <w:r w:rsidRPr="00911B86">
        <w:rPr>
          <w:b/>
          <w:sz w:val="30"/>
          <w:szCs w:val="30"/>
        </w:rPr>
        <w:t xml:space="preserve"> </w:t>
      </w:r>
      <w:r w:rsidRPr="00911B86">
        <w:rPr>
          <w:sz w:val="30"/>
          <w:szCs w:val="30"/>
        </w:rPr>
        <w:t xml:space="preserve">профилактики совершения правонарушений </w:t>
      </w:r>
      <w:r w:rsidRPr="00911B86">
        <w:rPr>
          <w:b/>
          <w:sz w:val="30"/>
          <w:szCs w:val="30"/>
        </w:rPr>
        <w:t xml:space="preserve">– мониторинг. </w:t>
      </w:r>
      <w:r w:rsidRPr="00911B86">
        <w:rPr>
          <w:sz w:val="30"/>
          <w:szCs w:val="30"/>
        </w:rPr>
        <w:t xml:space="preserve">Он проводится в целях выявления и предотвращения совершения нарушений без использования полномочий, предоставленных контролирующим (надзорным) органам и их должностным лицам для проведения проверок. 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lastRenderedPageBreak/>
        <w:t>Мониторинг должен проводиться на основании решения руководителя (его заместителя) контролирующего (надзорного) органа.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b/>
          <w:sz w:val="30"/>
          <w:szCs w:val="30"/>
        </w:rPr>
        <w:t>Меры реагирования, применяемые по результатам государственного контроля (надзора)</w:t>
      </w:r>
      <w:r w:rsidRPr="00911B86">
        <w:rPr>
          <w:sz w:val="30"/>
          <w:szCs w:val="30"/>
        </w:rPr>
        <w:t>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Если контролирующим (надзорным) органом выявлены </w:t>
      </w:r>
      <w:r w:rsidRPr="00911B86">
        <w:rPr>
          <w:b/>
          <w:i/>
          <w:sz w:val="30"/>
          <w:szCs w:val="30"/>
        </w:rPr>
        <w:t>нарушения законодательства</w:t>
      </w:r>
      <w:r w:rsidRPr="00911B86">
        <w:rPr>
          <w:sz w:val="30"/>
          <w:szCs w:val="30"/>
        </w:rPr>
        <w:t>, то субъекту выносится: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решение по акту проверки (</w:t>
      </w:r>
      <w:r w:rsidRPr="00911B86">
        <w:rPr>
          <w:i/>
          <w:sz w:val="30"/>
          <w:szCs w:val="30"/>
        </w:rPr>
        <w:t>после проведения проверки</w:t>
      </w:r>
      <w:r w:rsidRPr="00911B86">
        <w:rPr>
          <w:sz w:val="30"/>
          <w:szCs w:val="30"/>
        </w:rPr>
        <w:t>);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911B86">
        <w:rPr>
          <w:sz w:val="30"/>
          <w:szCs w:val="30"/>
        </w:rPr>
        <w:t>- требование (предписание) об устранении нарушений (</w:t>
      </w:r>
      <w:r w:rsidRPr="00911B86">
        <w:rPr>
          <w:i/>
          <w:sz w:val="30"/>
          <w:szCs w:val="30"/>
        </w:rPr>
        <w:t>после проведения проверки, мероприятий технического (технологического, поверочного) характера</w:t>
      </w:r>
      <w:r w:rsidRPr="00911B86">
        <w:rPr>
          <w:sz w:val="30"/>
          <w:szCs w:val="30"/>
        </w:rPr>
        <w:t>);</w:t>
      </w:r>
      <w:proofErr w:type="gramEnd"/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рекомендации об устранении нарушений (</w:t>
      </w:r>
      <w:r w:rsidRPr="00911B86">
        <w:rPr>
          <w:i/>
          <w:sz w:val="30"/>
          <w:szCs w:val="30"/>
        </w:rPr>
        <w:t>после проведения мониторинга</w:t>
      </w:r>
      <w:r w:rsidRPr="00911B86">
        <w:rPr>
          <w:sz w:val="30"/>
          <w:szCs w:val="30"/>
        </w:rPr>
        <w:t>).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Если по результатам государственного контроля (надзора) выявлены </w:t>
      </w:r>
      <w:r w:rsidRPr="00911B86">
        <w:rPr>
          <w:b/>
          <w:i/>
          <w:sz w:val="30"/>
          <w:szCs w:val="30"/>
        </w:rPr>
        <w:t>нарушения законодательства</w:t>
      </w:r>
      <w:r w:rsidRPr="00911B86">
        <w:rPr>
          <w:b/>
          <w:sz w:val="30"/>
          <w:szCs w:val="30"/>
        </w:rPr>
        <w:t xml:space="preserve">, </w:t>
      </w:r>
      <w:r w:rsidRPr="00911B86">
        <w:rPr>
          <w:b/>
          <w:i/>
          <w:sz w:val="30"/>
          <w:szCs w:val="30"/>
        </w:rPr>
        <w:t>создающие угрозу</w:t>
      </w:r>
      <w:r w:rsidRPr="00911B86">
        <w:rPr>
          <w:b/>
          <w:sz w:val="30"/>
          <w:szCs w:val="30"/>
        </w:rPr>
        <w:t xml:space="preserve"> </w:t>
      </w:r>
      <w:r w:rsidRPr="00911B86">
        <w:rPr>
          <w:b/>
          <w:i/>
          <w:sz w:val="30"/>
          <w:szCs w:val="30"/>
        </w:rPr>
        <w:t>национальной безопасности, причинения вреда жизни и здоровью населения, окружающей среде</w:t>
      </w:r>
      <w:r w:rsidRPr="00911B86">
        <w:rPr>
          <w:i/>
          <w:sz w:val="30"/>
          <w:szCs w:val="30"/>
        </w:rPr>
        <w:t>,</w:t>
      </w:r>
      <w:r w:rsidRPr="00911B86">
        <w:rPr>
          <w:sz w:val="30"/>
          <w:szCs w:val="30"/>
        </w:rPr>
        <w:t xml:space="preserve"> то субъекту (на срок до устранения выявленных нарушений) выносится: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предложение о приостановлении деятельности (</w:t>
      </w:r>
      <w:r w:rsidRPr="00911B86">
        <w:rPr>
          <w:i/>
          <w:sz w:val="30"/>
          <w:szCs w:val="30"/>
        </w:rPr>
        <w:t>после проведения проверки, мониторинга, мероприятия технического (технологического, поверочного) характера</w:t>
      </w:r>
      <w:r w:rsidRPr="00911B86">
        <w:rPr>
          <w:sz w:val="30"/>
          <w:szCs w:val="30"/>
        </w:rPr>
        <w:t>). В случае</w:t>
      </w:r>
      <w:proofErr w:type="gramStart"/>
      <w:r w:rsidRPr="00911B86">
        <w:rPr>
          <w:sz w:val="30"/>
          <w:szCs w:val="30"/>
        </w:rPr>
        <w:t>,</w:t>
      </w:r>
      <w:proofErr w:type="gramEnd"/>
      <w:r w:rsidRPr="00911B86">
        <w:rPr>
          <w:sz w:val="30"/>
          <w:szCs w:val="30"/>
        </w:rPr>
        <w:t xml:space="preserve"> если проверяемый субъект примет решение о нецелесообразности приостановления деятельности, то контролирующие (надзорные) органы вправе обратиться с заявлением в суд об установлении такого приостановления;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911B86">
        <w:rPr>
          <w:sz w:val="30"/>
          <w:szCs w:val="30"/>
        </w:rPr>
        <w:t>- требование (предписание) о приостановлении (запрете) производства (реализации) товаров, работ, услуг, эксплуатации транспортных средств (</w:t>
      </w:r>
      <w:r w:rsidRPr="00911B86">
        <w:rPr>
          <w:i/>
          <w:sz w:val="30"/>
          <w:szCs w:val="30"/>
        </w:rPr>
        <w:t>после проверки, мониторинга, мероприятия технического (технологического, поверочного) характера</w:t>
      </w:r>
      <w:r w:rsidRPr="00911B86">
        <w:rPr>
          <w:sz w:val="30"/>
          <w:szCs w:val="30"/>
        </w:rPr>
        <w:t>).</w:t>
      </w:r>
      <w:proofErr w:type="gramEnd"/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1B86">
        <w:rPr>
          <w:b/>
          <w:sz w:val="30"/>
          <w:szCs w:val="30"/>
        </w:rPr>
        <w:t xml:space="preserve">Каждое лицо имеет право обжаловать </w:t>
      </w:r>
      <w:r w:rsidRPr="00911B86">
        <w:rPr>
          <w:i/>
          <w:sz w:val="30"/>
          <w:szCs w:val="30"/>
        </w:rPr>
        <w:t>решение</w:t>
      </w:r>
      <w:r w:rsidRPr="00911B86">
        <w:rPr>
          <w:sz w:val="30"/>
          <w:szCs w:val="30"/>
        </w:rPr>
        <w:t xml:space="preserve"> по акту проверки,</w:t>
      </w:r>
      <w:r w:rsidRPr="00911B86">
        <w:rPr>
          <w:b/>
          <w:sz w:val="30"/>
          <w:szCs w:val="30"/>
        </w:rPr>
        <w:t xml:space="preserve"> </w:t>
      </w:r>
      <w:r w:rsidRPr="00911B86">
        <w:rPr>
          <w:i/>
          <w:sz w:val="30"/>
          <w:szCs w:val="30"/>
        </w:rPr>
        <w:t>требование (предписание)</w:t>
      </w:r>
      <w:r w:rsidRPr="00911B86">
        <w:rPr>
          <w:sz w:val="30"/>
          <w:szCs w:val="30"/>
        </w:rPr>
        <w:t xml:space="preserve"> об устранении нарушений, </w:t>
      </w:r>
      <w:r w:rsidRPr="00911B86">
        <w:rPr>
          <w:i/>
          <w:sz w:val="30"/>
          <w:szCs w:val="30"/>
        </w:rPr>
        <w:t>действия (бездействие) проверяющих</w:t>
      </w:r>
      <w:r w:rsidRPr="00911B86">
        <w:rPr>
          <w:sz w:val="30"/>
          <w:szCs w:val="30"/>
        </w:rPr>
        <w:t xml:space="preserve">, если такое лицо полагает, что указанные документы и действия нарушают его права и (или) законные интересы. Жалоба подается вышестоящему контролирующему (надзорному) органу или вышестоящему должностному лицу контролирующего (надзорного) органа </w:t>
      </w:r>
      <w:r w:rsidRPr="00911B86">
        <w:rPr>
          <w:b/>
          <w:i/>
          <w:sz w:val="30"/>
          <w:szCs w:val="30"/>
        </w:rPr>
        <w:t>в течение 30 календарных дней со дня вынесения указанных документов (совершения действий)</w:t>
      </w:r>
      <w:r w:rsidRPr="00911B86">
        <w:rPr>
          <w:i/>
          <w:sz w:val="30"/>
          <w:szCs w:val="30"/>
        </w:rPr>
        <w:t>.</w:t>
      </w:r>
      <w:r w:rsidRPr="00911B86">
        <w:rPr>
          <w:sz w:val="30"/>
          <w:szCs w:val="30"/>
        </w:rPr>
        <w:t xml:space="preserve"> Такая жалоба может быть подана также в экономический суд в течение 1 года со дня их вынесения.</w:t>
      </w:r>
    </w:p>
    <w:p w:rsidR="009B3349" w:rsidRPr="00911B86" w:rsidRDefault="009B3349" w:rsidP="009B3349">
      <w:pPr>
        <w:ind w:firstLine="709"/>
        <w:jc w:val="both"/>
        <w:rPr>
          <w:sz w:val="30"/>
          <w:szCs w:val="30"/>
        </w:rPr>
      </w:pPr>
      <w:r w:rsidRPr="00911B86">
        <w:rPr>
          <w:b/>
          <w:sz w:val="30"/>
          <w:szCs w:val="30"/>
        </w:rPr>
        <w:lastRenderedPageBreak/>
        <w:t>Определен перечень</w:t>
      </w:r>
      <w:r w:rsidRPr="00911B86">
        <w:rPr>
          <w:sz w:val="30"/>
          <w:szCs w:val="30"/>
        </w:rPr>
        <w:t xml:space="preserve"> </w:t>
      </w:r>
      <w:r w:rsidRPr="00911B86">
        <w:rPr>
          <w:b/>
          <w:sz w:val="30"/>
          <w:szCs w:val="30"/>
        </w:rPr>
        <w:t>грубых нарушений</w:t>
      </w:r>
      <w:r w:rsidRPr="00911B86">
        <w:rPr>
          <w:sz w:val="30"/>
          <w:szCs w:val="30"/>
        </w:rPr>
        <w:t>, совершенных должностными лицами контролирующих и надзорных органов, за которые предусмотрена административная ответственность контролеров.</w:t>
      </w:r>
    </w:p>
    <w:p w:rsidR="009B3349" w:rsidRPr="00911B86" w:rsidRDefault="009B3349" w:rsidP="009B3349">
      <w:pPr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Это:</w:t>
      </w:r>
    </w:p>
    <w:p w:rsidR="009B3349" w:rsidRPr="00911B86" w:rsidRDefault="009B3349" w:rsidP="009B3349">
      <w:pPr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невнесение записи о проведении проверки в книгу учета проверок;</w:t>
      </w:r>
    </w:p>
    <w:p w:rsidR="009B3349" w:rsidRPr="00911B86" w:rsidRDefault="009B3349" w:rsidP="009B3349">
      <w:pPr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отсутствие оснований назначения проверки;</w:t>
      </w:r>
    </w:p>
    <w:p w:rsidR="009B3349" w:rsidRPr="00911B86" w:rsidRDefault="009B3349" w:rsidP="009B3349">
      <w:pPr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превышение установленных сроков проведения проверки;</w:t>
      </w:r>
    </w:p>
    <w:p w:rsidR="009B3349" w:rsidRPr="00911B86" w:rsidRDefault="009B3349" w:rsidP="009B3349">
      <w:pPr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проверка выполнения требований законодательства, не относящихся к компетенции контролирующего (надзорного) органа;</w:t>
      </w:r>
    </w:p>
    <w:p w:rsidR="009B3349" w:rsidRPr="00911B86" w:rsidRDefault="009B3349" w:rsidP="009B3349">
      <w:pPr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требование представления документов по вопросам, не указанным в предписании на проведение проверки;</w:t>
      </w:r>
    </w:p>
    <w:p w:rsidR="009B3349" w:rsidRPr="00911B86" w:rsidRDefault="009B3349" w:rsidP="009B3349">
      <w:pPr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>- отбор проб и образцов в количестве, превышающем установленные законодательством нормы;</w:t>
      </w:r>
    </w:p>
    <w:p w:rsidR="009B3349" w:rsidRPr="00911B86" w:rsidRDefault="009B3349" w:rsidP="009B3349">
      <w:pPr>
        <w:ind w:firstLine="709"/>
        <w:jc w:val="both"/>
        <w:rPr>
          <w:sz w:val="30"/>
          <w:szCs w:val="30"/>
        </w:rPr>
      </w:pPr>
      <w:r w:rsidRPr="00911B86">
        <w:rPr>
          <w:sz w:val="30"/>
          <w:szCs w:val="30"/>
        </w:rPr>
        <w:t xml:space="preserve">- непредставление проверяемому субъекту акта проверки в установленные сроки и </w:t>
      </w:r>
      <w:proofErr w:type="gramStart"/>
      <w:r w:rsidRPr="00911B86">
        <w:rPr>
          <w:sz w:val="30"/>
          <w:szCs w:val="30"/>
        </w:rPr>
        <w:t>порядке</w:t>
      </w:r>
      <w:proofErr w:type="gramEnd"/>
      <w:r w:rsidRPr="00911B86">
        <w:rPr>
          <w:sz w:val="30"/>
          <w:szCs w:val="30"/>
        </w:rPr>
        <w:t>.</w:t>
      </w:r>
    </w:p>
    <w:p w:rsidR="009B3349" w:rsidRPr="00911B86" w:rsidRDefault="009B3349" w:rsidP="009B3349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911B86">
        <w:rPr>
          <w:sz w:val="30"/>
          <w:szCs w:val="30"/>
        </w:rPr>
        <w:t>Контроль за</w:t>
      </w:r>
      <w:proofErr w:type="gramEnd"/>
      <w:r w:rsidRPr="00911B86">
        <w:rPr>
          <w:sz w:val="30"/>
          <w:szCs w:val="30"/>
        </w:rPr>
        <w:t xml:space="preserve"> выполнением требований Указа №510 как контролирующими, так и надзорными органами с 1 января 2018 г. возложен на Комитет государственного контроля.</w:t>
      </w:r>
    </w:p>
    <w:p w:rsidR="009B3349" w:rsidRPr="00911B86" w:rsidRDefault="009B3349" w:rsidP="009B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1133F" w:rsidRDefault="00F1133F">
      <w:bookmarkStart w:id="0" w:name="_GoBack"/>
      <w:bookmarkEnd w:id="0"/>
    </w:p>
    <w:sectPr w:rsidR="00F1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49"/>
    <w:rsid w:val="0000428A"/>
    <w:rsid w:val="0000646C"/>
    <w:rsid w:val="000066B5"/>
    <w:rsid w:val="00015A36"/>
    <w:rsid w:val="00021051"/>
    <w:rsid w:val="00022911"/>
    <w:rsid w:val="00031C64"/>
    <w:rsid w:val="00033B9A"/>
    <w:rsid w:val="000533E2"/>
    <w:rsid w:val="000534E6"/>
    <w:rsid w:val="0005470F"/>
    <w:rsid w:val="00056166"/>
    <w:rsid w:val="000564F2"/>
    <w:rsid w:val="000628B6"/>
    <w:rsid w:val="000639A8"/>
    <w:rsid w:val="00065191"/>
    <w:rsid w:val="000657D6"/>
    <w:rsid w:val="00067CE6"/>
    <w:rsid w:val="00085498"/>
    <w:rsid w:val="000854E2"/>
    <w:rsid w:val="00094243"/>
    <w:rsid w:val="00094C21"/>
    <w:rsid w:val="00096224"/>
    <w:rsid w:val="000A4BA0"/>
    <w:rsid w:val="000A62E0"/>
    <w:rsid w:val="000A6A48"/>
    <w:rsid w:val="000A70C3"/>
    <w:rsid w:val="000A7BD6"/>
    <w:rsid w:val="000B3836"/>
    <w:rsid w:val="000C0168"/>
    <w:rsid w:val="000C4AAD"/>
    <w:rsid w:val="000C5303"/>
    <w:rsid w:val="000C760D"/>
    <w:rsid w:val="000C7B4A"/>
    <w:rsid w:val="000D0895"/>
    <w:rsid w:val="000D4D72"/>
    <w:rsid w:val="000D76EA"/>
    <w:rsid w:val="000E4560"/>
    <w:rsid w:val="000E5BB5"/>
    <w:rsid w:val="000E67FB"/>
    <w:rsid w:val="000E72B0"/>
    <w:rsid w:val="000F026C"/>
    <w:rsid w:val="000F3EC4"/>
    <w:rsid w:val="000F4ACD"/>
    <w:rsid w:val="000F634B"/>
    <w:rsid w:val="000F6D99"/>
    <w:rsid w:val="00100591"/>
    <w:rsid w:val="0011145E"/>
    <w:rsid w:val="00111A6C"/>
    <w:rsid w:val="00111E94"/>
    <w:rsid w:val="0011328C"/>
    <w:rsid w:val="00116462"/>
    <w:rsid w:val="00116BD8"/>
    <w:rsid w:val="001205B0"/>
    <w:rsid w:val="001243B9"/>
    <w:rsid w:val="00132A33"/>
    <w:rsid w:val="001339C5"/>
    <w:rsid w:val="00141746"/>
    <w:rsid w:val="0014266C"/>
    <w:rsid w:val="00143523"/>
    <w:rsid w:val="00143A64"/>
    <w:rsid w:val="0014426F"/>
    <w:rsid w:val="001468AB"/>
    <w:rsid w:val="001524AC"/>
    <w:rsid w:val="001549AD"/>
    <w:rsid w:val="001712FC"/>
    <w:rsid w:val="001728FC"/>
    <w:rsid w:val="00175164"/>
    <w:rsid w:val="0018173A"/>
    <w:rsid w:val="00182BB5"/>
    <w:rsid w:val="00182D17"/>
    <w:rsid w:val="00190575"/>
    <w:rsid w:val="00194077"/>
    <w:rsid w:val="00196CAB"/>
    <w:rsid w:val="001A240C"/>
    <w:rsid w:val="001A46DB"/>
    <w:rsid w:val="001B0380"/>
    <w:rsid w:val="001B09DA"/>
    <w:rsid w:val="001B0A2B"/>
    <w:rsid w:val="001B3533"/>
    <w:rsid w:val="001B369F"/>
    <w:rsid w:val="001B6613"/>
    <w:rsid w:val="001B6D58"/>
    <w:rsid w:val="001B730A"/>
    <w:rsid w:val="001C03AF"/>
    <w:rsid w:val="001C6B7C"/>
    <w:rsid w:val="001D2BB0"/>
    <w:rsid w:val="001D3305"/>
    <w:rsid w:val="001D34A9"/>
    <w:rsid w:val="001D6F4C"/>
    <w:rsid w:val="001E2E50"/>
    <w:rsid w:val="001E6142"/>
    <w:rsid w:val="001E64AB"/>
    <w:rsid w:val="001F0191"/>
    <w:rsid w:val="001F0764"/>
    <w:rsid w:val="001F19D3"/>
    <w:rsid w:val="001F1F89"/>
    <w:rsid w:val="001F430E"/>
    <w:rsid w:val="001F6522"/>
    <w:rsid w:val="001F72E7"/>
    <w:rsid w:val="00201E1F"/>
    <w:rsid w:val="00205438"/>
    <w:rsid w:val="002063C1"/>
    <w:rsid w:val="00206958"/>
    <w:rsid w:val="0020725C"/>
    <w:rsid w:val="00222C4C"/>
    <w:rsid w:val="00222D3A"/>
    <w:rsid w:val="00223793"/>
    <w:rsid w:val="00225035"/>
    <w:rsid w:val="00231D9E"/>
    <w:rsid w:val="00237004"/>
    <w:rsid w:val="00243191"/>
    <w:rsid w:val="00246703"/>
    <w:rsid w:val="00246A22"/>
    <w:rsid w:val="00247996"/>
    <w:rsid w:val="0025073C"/>
    <w:rsid w:val="00255738"/>
    <w:rsid w:val="0026082D"/>
    <w:rsid w:val="00276CC7"/>
    <w:rsid w:val="00283C61"/>
    <w:rsid w:val="002906B4"/>
    <w:rsid w:val="002913C9"/>
    <w:rsid w:val="00293546"/>
    <w:rsid w:val="002961D8"/>
    <w:rsid w:val="002A0F4A"/>
    <w:rsid w:val="002A0FB3"/>
    <w:rsid w:val="002A2BEB"/>
    <w:rsid w:val="002A73A7"/>
    <w:rsid w:val="002A73FA"/>
    <w:rsid w:val="002B0CBF"/>
    <w:rsid w:val="002B24DF"/>
    <w:rsid w:val="002C1059"/>
    <w:rsid w:val="002C37D7"/>
    <w:rsid w:val="002E1E8A"/>
    <w:rsid w:val="002E225E"/>
    <w:rsid w:val="002F08CF"/>
    <w:rsid w:val="002F45CB"/>
    <w:rsid w:val="00300327"/>
    <w:rsid w:val="00300536"/>
    <w:rsid w:val="00305266"/>
    <w:rsid w:val="00305EE1"/>
    <w:rsid w:val="0031015B"/>
    <w:rsid w:val="00311DD5"/>
    <w:rsid w:val="00320F19"/>
    <w:rsid w:val="00324055"/>
    <w:rsid w:val="00331AA9"/>
    <w:rsid w:val="00332BB6"/>
    <w:rsid w:val="00340E29"/>
    <w:rsid w:val="00342D48"/>
    <w:rsid w:val="00344879"/>
    <w:rsid w:val="003507B8"/>
    <w:rsid w:val="003551B7"/>
    <w:rsid w:val="00355245"/>
    <w:rsid w:val="00356C4A"/>
    <w:rsid w:val="00360902"/>
    <w:rsid w:val="003616DA"/>
    <w:rsid w:val="00363E25"/>
    <w:rsid w:val="00372B08"/>
    <w:rsid w:val="00374CCD"/>
    <w:rsid w:val="00375F4A"/>
    <w:rsid w:val="00380EB4"/>
    <w:rsid w:val="00385D24"/>
    <w:rsid w:val="0038653D"/>
    <w:rsid w:val="00387A7F"/>
    <w:rsid w:val="00390CCE"/>
    <w:rsid w:val="00390CF4"/>
    <w:rsid w:val="003926BC"/>
    <w:rsid w:val="00392FE0"/>
    <w:rsid w:val="00393829"/>
    <w:rsid w:val="00393940"/>
    <w:rsid w:val="003977C5"/>
    <w:rsid w:val="003978D2"/>
    <w:rsid w:val="003A2CB4"/>
    <w:rsid w:val="003A2F34"/>
    <w:rsid w:val="003A31EE"/>
    <w:rsid w:val="003A479D"/>
    <w:rsid w:val="003B303D"/>
    <w:rsid w:val="003B4944"/>
    <w:rsid w:val="003B6944"/>
    <w:rsid w:val="003C054D"/>
    <w:rsid w:val="003C0F5A"/>
    <w:rsid w:val="003C6A5A"/>
    <w:rsid w:val="003E183D"/>
    <w:rsid w:val="003F6AFC"/>
    <w:rsid w:val="00406230"/>
    <w:rsid w:val="00414605"/>
    <w:rsid w:val="004235A0"/>
    <w:rsid w:val="00423861"/>
    <w:rsid w:val="00425B75"/>
    <w:rsid w:val="004278C9"/>
    <w:rsid w:val="00442E87"/>
    <w:rsid w:val="00442F95"/>
    <w:rsid w:val="00456AE1"/>
    <w:rsid w:val="00464F4F"/>
    <w:rsid w:val="0046508D"/>
    <w:rsid w:val="00470D72"/>
    <w:rsid w:val="00481A25"/>
    <w:rsid w:val="0048539D"/>
    <w:rsid w:val="00492686"/>
    <w:rsid w:val="00495026"/>
    <w:rsid w:val="00496E12"/>
    <w:rsid w:val="004A0083"/>
    <w:rsid w:val="004A655A"/>
    <w:rsid w:val="004A6C84"/>
    <w:rsid w:val="004B12CD"/>
    <w:rsid w:val="004B3CF2"/>
    <w:rsid w:val="004C0654"/>
    <w:rsid w:val="004C0FF7"/>
    <w:rsid w:val="004D1A6B"/>
    <w:rsid w:val="004D3EF9"/>
    <w:rsid w:val="004E133D"/>
    <w:rsid w:val="004E2B73"/>
    <w:rsid w:val="004F2AFF"/>
    <w:rsid w:val="004F4153"/>
    <w:rsid w:val="005050DA"/>
    <w:rsid w:val="00505801"/>
    <w:rsid w:val="00510239"/>
    <w:rsid w:val="0051173D"/>
    <w:rsid w:val="00513689"/>
    <w:rsid w:val="00515D2C"/>
    <w:rsid w:val="005179D7"/>
    <w:rsid w:val="005254D3"/>
    <w:rsid w:val="00530901"/>
    <w:rsid w:val="00555C27"/>
    <w:rsid w:val="00566536"/>
    <w:rsid w:val="005717F3"/>
    <w:rsid w:val="005739CF"/>
    <w:rsid w:val="00575D88"/>
    <w:rsid w:val="00581B34"/>
    <w:rsid w:val="00591D68"/>
    <w:rsid w:val="00597F31"/>
    <w:rsid w:val="005A04C3"/>
    <w:rsid w:val="005A7AF5"/>
    <w:rsid w:val="005B314E"/>
    <w:rsid w:val="005B3C8E"/>
    <w:rsid w:val="005C139A"/>
    <w:rsid w:val="005C401B"/>
    <w:rsid w:val="005C459E"/>
    <w:rsid w:val="005C6F1A"/>
    <w:rsid w:val="005C746E"/>
    <w:rsid w:val="005C7A9F"/>
    <w:rsid w:val="005D1237"/>
    <w:rsid w:val="005D41D4"/>
    <w:rsid w:val="005D4625"/>
    <w:rsid w:val="005D7427"/>
    <w:rsid w:val="005E0E02"/>
    <w:rsid w:val="005E58AD"/>
    <w:rsid w:val="005E6D24"/>
    <w:rsid w:val="005F32D1"/>
    <w:rsid w:val="005F3688"/>
    <w:rsid w:val="005F459D"/>
    <w:rsid w:val="00600F21"/>
    <w:rsid w:val="006030FC"/>
    <w:rsid w:val="00605324"/>
    <w:rsid w:val="00607F88"/>
    <w:rsid w:val="00612CAA"/>
    <w:rsid w:val="00613624"/>
    <w:rsid w:val="0061714C"/>
    <w:rsid w:val="0061778D"/>
    <w:rsid w:val="00617F5C"/>
    <w:rsid w:val="00622E53"/>
    <w:rsid w:val="00625816"/>
    <w:rsid w:val="006433FE"/>
    <w:rsid w:val="006512DF"/>
    <w:rsid w:val="00665E53"/>
    <w:rsid w:val="006743E7"/>
    <w:rsid w:val="006744C6"/>
    <w:rsid w:val="00674F61"/>
    <w:rsid w:val="00676985"/>
    <w:rsid w:val="00677772"/>
    <w:rsid w:val="006852C4"/>
    <w:rsid w:val="0068785C"/>
    <w:rsid w:val="00691626"/>
    <w:rsid w:val="00695129"/>
    <w:rsid w:val="006A0B05"/>
    <w:rsid w:val="006A1017"/>
    <w:rsid w:val="006A28A3"/>
    <w:rsid w:val="006A28F1"/>
    <w:rsid w:val="006D5691"/>
    <w:rsid w:val="006D6F94"/>
    <w:rsid w:val="006E3AC0"/>
    <w:rsid w:val="006E527D"/>
    <w:rsid w:val="006E6452"/>
    <w:rsid w:val="006F2739"/>
    <w:rsid w:val="006F44A7"/>
    <w:rsid w:val="006F6D54"/>
    <w:rsid w:val="00705055"/>
    <w:rsid w:val="00711BBB"/>
    <w:rsid w:val="00714ABD"/>
    <w:rsid w:val="00716718"/>
    <w:rsid w:val="00731ECD"/>
    <w:rsid w:val="007333DB"/>
    <w:rsid w:val="0073601E"/>
    <w:rsid w:val="00740B57"/>
    <w:rsid w:val="00741C10"/>
    <w:rsid w:val="00742B13"/>
    <w:rsid w:val="007561D7"/>
    <w:rsid w:val="0075677C"/>
    <w:rsid w:val="0076092A"/>
    <w:rsid w:val="00763529"/>
    <w:rsid w:val="007704DE"/>
    <w:rsid w:val="00771AE6"/>
    <w:rsid w:val="00772093"/>
    <w:rsid w:val="0077216D"/>
    <w:rsid w:val="00773B9B"/>
    <w:rsid w:val="00782961"/>
    <w:rsid w:val="007848D5"/>
    <w:rsid w:val="00787F65"/>
    <w:rsid w:val="00795E08"/>
    <w:rsid w:val="007A542B"/>
    <w:rsid w:val="007A7DB5"/>
    <w:rsid w:val="007B239D"/>
    <w:rsid w:val="007B48ED"/>
    <w:rsid w:val="007C30EF"/>
    <w:rsid w:val="007C4BEC"/>
    <w:rsid w:val="007C7568"/>
    <w:rsid w:val="007D11C4"/>
    <w:rsid w:val="007D1333"/>
    <w:rsid w:val="007D46C2"/>
    <w:rsid w:val="007D509D"/>
    <w:rsid w:val="007D71F5"/>
    <w:rsid w:val="007E1A63"/>
    <w:rsid w:val="007E2B7B"/>
    <w:rsid w:val="007E4543"/>
    <w:rsid w:val="007E7F98"/>
    <w:rsid w:val="007F281B"/>
    <w:rsid w:val="007F6932"/>
    <w:rsid w:val="008005AB"/>
    <w:rsid w:val="008042B5"/>
    <w:rsid w:val="008155CD"/>
    <w:rsid w:val="00816C25"/>
    <w:rsid w:val="00822A7B"/>
    <w:rsid w:val="00826C37"/>
    <w:rsid w:val="00827451"/>
    <w:rsid w:val="00833B8A"/>
    <w:rsid w:val="00833F7A"/>
    <w:rsid w:val="00836A4E"/>
    <w:rsid w:val="00846DE9"/>
    <w:rsid w:val="00853F24"/>
    <w:rsid w:val="00860D4E"/>
    <w:rsid w:val="00863C4E"/>
    <w:rsid w:val="00866518"/>
    <w:rsid w:val="00874A25"/>
    <w:rsid w:val="0088139C"/>
    <w:rsid w:val="00881765"/>
    <w:rsid w:val="00887EB3"/>
    <w:rsid w:val="00892690"/>
    <w:rsid w:val="0089289A"/>
    <w:rsid w:val="008A176D"/>
    <w:rsid w:val="008A1EF5"/>
    <w:rsid w:val="008A20E6"/>
    <w:rsid w:val="008A2BE1"/>
    <w:rsid w:val="008A3457"/>
    <w:rsid w:val="008B0A52"/>
    <w:rsid w:val="008B1B7D"/>
    <w:rsid w:val="008B31B7"/>
    <w:rsid w:val="008B6B59"/>
    <w:rsid w:val="008C1984"/>
    <w:rsid w:val="008C2AA4"/>
    <w:rsid w:val="008C2F24"/>
    <w:rsid w:val="008C646F"/>
    <w:rsid w:val="008D0988"/>
    <w:rsid w:val="008D0B62"/>
    <w:rsid w:val="008D0D9D"/>
    <w:rsid w:val="008D3B4E"/>
    <w:rsid w:val="008D4B15"/>
    <w:rsid w:val="008E06EB"/>
    <w:rsid w:val="008F02AE"/>
    <w:rsid w:val="008F0311"/>
    <w:rsid w:val="008F33AB"/>
    <w:rsid w:val="008F7072"/>
    <w:rsid w:val="009026F4"/>
    <w:rsid w:val="0090311D"/>
    <w:rsid w:val="00915A2A"/>
    <w:rsid w:val="00924AEE"/>
    <w:rsid w:val="00941DF1"/>
    <w:rsid w:val="009423D2"/>
    <w:rsid w:val="00943CE3"/>
    <w:rsid w:val="009472C7"/>
    <w:rsid w:val="0094774A"/>
    <w:rsid w:val="009529BF"/>
    <w:rsid w:val="00953CD8"/>
    <w:rsid w:val="0095455B"/>
    <w:rsid w:val="00956647"/>
    <w:rsid w:val="0095767B"/>
    <w:rsid w:val="00961E98"/>
    <w:rsid w:val="009631C2"/>
    <w:rsid w:val="0097040F"/>
    <w:rsid w:val="0097565E"/>
    <w:rsid w:val="00984CC7"/>
    <w:rsid w:val="00985E37"/>
    <w:rsid w:val="00990831"/>
    <w:rsid w:val="00993DE6"/>
    <w:rsid w:val="00995A95"/>
    <w:rsid w:val="009A1A01"/>
    <w:rsid w:val="009A2E66"/>
    <w:rsid w:val="009A3199"/>
    <w:rsid w:val="009A628D"/>
    <w:rsid w:val="009A771D"/>
    <w:rsid w:val="009B17A0"/>
    <w:rsid w:val="009B2B69"/>
    <w:rsid w:val="009B3349"/>
    <w:rsid w:val="009B4E2D"/>
    <w:rsid w:val="009B5C1C"/>
    <w:rsid w:val="009C0859"/>
    <w:rsid w:val="009C3FF8"/>
    <w:rsid w:val="009C52F8"/>
    <w:rsid w:val="009C5923"/>
    <w:rsid w:val="009D370A"/>
    <w:rsid w:val="009D72F7"/>
    <w:rsid w:val="009F6638"/>
    <w:rsid w:val="00A000E2"/>
    <w:rsid w:val="00A04FCE"/>
    <w:rsid w:val="00A15EF7"/>
    <w:rsid w:val="00A171C2"/>
    <w:rsid w:val="00A200AB"/>
    <w:rsid w:val="00A20A04"/>
    <w:rsid w:val="00A221AF"/>
    <w:rsid w:val="00A309F9"/>
    <w:rsid w:val="00A34559"/>
    <w:rsid w:val="00A36755"/>
    <w:rsid w:val="00A37D83"/>
    <w:rsid w:val="00A409BC"/>
    <w:rsid w:val="00A4216B"/>
    <w:rsid w:val="00A46FFE"/>
    <w:rsid w:val="00A553BC"/>
    <w:rsid w:val="00A55A1B"/>
    <w:rsid w:val="00A62695"/>
    <w:rsid w:val="00A631A6"/>
    <w:rsid w:val="00A63E62"/>
    <w:rsid w:val="00A64A8D"/>
    <w:rsid w:val="00A67F68"/>
    <w:rsid w:val="00A726C5"/>
    <w:rsid w:val="00A7303A"/>
    <w:rsid w:val="00A76DB4"/>
    <w:rsid w:val="00A821E8"/>
    <w:rsid w:val="00A82643"/>
    <w:rsid w:val="00A84885"/>
    <w:rsid w:val="00A8724C"/>
    <w:rsid w:val="00A87946"/>
    <w:rsid w:val="00A93A5E"/>
    <w:rsid w:val="00AA2CCD"/>
    <w:rsid w:val="00AA30C5"/>
    <w:rsid w:val="00AA4437"/>
    <w:rsid w:val="00AA5200"/>
    <w:rsid w:val="00AA68C5"/>
    <w:rsid w:val="00AA6CBD"/>
    <w:rsid w:val="00AB0120"/>
    <w:rsid w:val="00AB2A4D"/>
    <w:rsid w:val="00AC220C"/>
    <w:rsid w:val="00AC47F7"/>
    <w:rsid w:val="00AC4B0C"/>
    <w:rsid w:val="00AC71CB"/>
    <w:rsid w:val="00AD54E9"/>
    <w:rsid w:val="00AE2A72"/>
    <w:rsid w:val="00AF1801"/>
    <w:rsid w:val="00AF2718"/>
    <w:rsid w:val="00AF2BE0"/>
    <w:rsid w:val="00AF473D"/>
    <w:rsid w:val="00AF493E"/>
    <w:rsid w:val="00B01421"/>
    <w:rsid w:val="00B02A97"/>
    <w:rsid w:val="00B03D35"/>
    <w:rsid w:val="00B0676C"/>
    <w:rsid w:val="00B077CE"/>
    <w:rsid w:val="00B118FF"/>
    <w:rsid w:val="00B122DE"/>
    <w:rsid w:val="00B124CA"/>
    <w:rsid w:val="00B16AD2"/>
    <w:rsid w:val="00B239BB"/>
    <w:rsid w:val="00B23E08"/>
    <w:rsid w:val="00B3153B"/>
    <w:rsid w:val="00B33224"/>
    <w:rsid w:val="00B35460"/>
    <w:rsid w:val="00B40460"/>
    <w:rsid w:val="00B40B71"/>
    <w:rsid w:val="00B42A45"/>
    <w:rsid w:val="00B45159"/>
    <w:rsid w:val="00B47AEA"/>
    <w:rsid w:val="00B47FF2"/>
    <w:rsid w:val="00B51476"/>
    <w:rsid w:val="00B52BF7"/>
    <w:rsid w:val="00B54A82"/>
    <w:rsid w:val="00B551CD"/>
    <w:rsid w:val="00B605F6"/>
    <w:rsid w:val="00B611EA"/>
    <w:rsid w:val="00B6299C"/>
    <w:rsid w:val="00B638E7"/>
    <w:rsid w:val="00B64860"/>
    <w:rsid w:val="00B80C64"/>
    <w:rsid w:val="00B80D33"/>
    <w:rsid w:val="00B8708A"/>
    <w:rsid w:val="00B873DD"/>
    <w:rsid w:val="00B87688"/>
    <w:rsid w:val="00B93F22"/>
    <w:rsid w:val="00B965ED"/>
    <w:rsid w:val="00B978B9"/>
    <w:rsid w:val="00BA03DC"/>
    <w:rsid w:val="00BA204E"/>
    <w:rsid w:val="00BA5D97"/>
    <w:rsid w:val="00BA6758"/>
    <w:rsid w:val="00BB0C30"/>
    <w:rsid w:val="00BB1869"/>
    <w:rsid w:val="00BC2AFC"/>
    <w:rsid w:val="00BC4016"/>
    <w:rsid w:val="00BD0A67"/>
    <w:rsid w:val="00BD349B"/>
    <w:rsid w:val="00BD4CDA"/>
    <w:rsid w:val="00BD7A30"/>
    <w:rsid w:val="00BE728D"/>
    <w:rsid w:val="00BF0DED"/>
    <w:rsid w:val="00BF481F"/>
    <w:rsid w:val="00BF5537"/>
    <w:rsid w:val="00C010AB"/>
    <w:rsid w:val="00C10ED6"/>
    <w:rsid w:val="00C12BBE"/>
    <w:rsid w:val="00C132E4"/>
    <w:rsid w:val="00C15009"/>
    <w:rsid w:val="00C16C72"/>
    <w:rsid w:val="00C17155"/>
    <w:rsid w:val="00C20719"/>
    <w:rsid w:val="00C22E2B"/>
    <w:rsid w:val="00C23ED8"/>
    <w:rsid w:val="00C26C20"/>
    <w:rsid w:val="00C3045D"/>
    <w:rsid w:val="00C31486"/>
    <w:rsid w:val="00C416E7"/>
    <w:rsid w:val="00C4233C"/>
    <w:rsid w:val="00C42FA9"/>
    <w:rsid w:val="00C52373"/>
    <w:rsid w:val="00C53512"/>
    <w:rsid w:val="00C5670D"/>
    <w:rsid w:val="00C56743"/>
    <w:rsid w:val="00C62CD2"/>
    <w:rsid w:val="00C72B49"/>
    <w:rsid w:val="00C73D34"/>
    <w:rsid w:val="00C82A33"/>
    <w:rsid w:val="00C83A53"/>
    <w:rsid w:val="00C91B45"/>
    <w:rsid w:val="00C9417B"/>
    <w:rsid w:val="00CA1315"/>
    <w:rsid w:val="00CA346E"/>
    <w:rsid w:val="00CA4343"/>
    <w:rsid w:val="00CB2A5C"/>
    <w:rsid w:val="00CB3526"/>
    <w:rsid w:val="00CB5D12"/>
    <w:rsid w:val="00CC405B"/>
    <w:rsid w:val="00CC52BD"/>
    <w:rsid w:val="00CC6F88"/>
    <w:rsid w:val="00CD0977"/>
    <w:rsid w:val="00CD285A"/>
    <w:rsid w:val="00CD2E3A"/>
    <w:rsid w:val="00CD686C"/>
    <w:rsid w:val="00CF006D"/>
    <w:rsid w:val="00CF1B4B"/>
    <w:rsid w:val="00CF5E24"/>
    <w:rsid w:val="00D0111A"/>
    <w:rsid w:val="00D10DEF"/>
    <w:rsid w:val="00D12EDA"/>
    <w:rsid w:val="00D161B6"/>
    <w:rsid w:val="00D259B6"/>
    <w:rsid w:val="00D30E42"/>
    <w:rsid w:val="00D32D94"/>
    <w:rsid w:val="00D34075"/>
    <w:rsid w:val="00D36079"/>
    <w:rsid w:val="00D40A05"/>
    <w:rsid w:val="00D40B75"/>
    <w:rsid w:val="00D47C5A"/>
    <w:rsid w:val="00D53D6C"/>
    <w:rsid w:val="00D71BF4"/>
    <w:rsid w:val="00D753E4"/>
    <w:rsid w:val="00D7631F"/>
    <w:rsid w:val="00D870D0"/>
    <w:rsid w:val="00D90066"/>
    <w:rsid w:val="00D91B48"/>
    <w:rsid w:val="00D93668"/>
    <w:rsid w:val="00D9443A"/>
    <w:rsid w:val="00D97ACA"/>
    <w:rsid w:val="00DA0F4B"/>
    <w:rsid w:val="00DA461C"/>
    <w:rsid w:val="00DB4CE7"/>
    <w:rsid w:val="00DB6092"/>
    <w:rsid w:val="00DB7019"/>
    <w:rsid w:val="00DC57EE"/>
    <w:rsid w:val="00DC5A09"/>
    <w:rsid w:val="00DD357F"/>
    <w:rsid w:val="00DE023E"/>
    <w:rsid w:val="00DE3EC9"/>
    <w:rsid w:val="00DE6DB0"/>
    <w:rsid w:val="00DF3182"/>
    <w:rsid w:val="00DF3B35"/>
    <w:rsid w:val="00DF4B28"/>
    <w:rsid w:val="00E006EC"/>
    <w:rsid w:val="00E02EE0"/>
    <w:rsid w:val="00E0798D"/>
    <w:rsid w:val="00E17F18"/>
    <w:rsid w:val="00E215CF"/>
    <w:rsid w:val="00E22454"/>
    <w:rsid w:val="00E24B7F"/>
    <w:rsid w:val="00E25392"/>
    <w:rsid w:val="00E421EF"/>
    <w:rsid w:val="00E46F73"/>
    <w:rsid w:val="00E50BE1"/>
    <w:rsid w:val="00E561F9"/>
    <w:rsid w:val="00E56EA5"/>
    <w:rsid w:val="00E571FF"/>
    <w:rsid w:val="00E60013"/>
    <w:rsid w:val="00E6221E"/>
    <w:rsid w:val="00E62DAE"/>
    <w:rsid w:val="00E6352F"/>
    <w:rsid w:val="00E654B3"/>
    <w:rsid w:val="00E71534"/>
    <w:rsid w:val="00E71926"/>
    <w:rsid w:val="00E72094"/>
    <w:rsid w:val="00E768D1"/>
    <w:rsid w:val="00E804E3"/>
    <w:rsid w:val="00E923B8"/>
    <w:rsid w:val="00E96118"/>
    <w:rsid w:val="00E9649A"/>
    <w:rsid w:val="00E96FDE"/>
    <w:rsid w:val="00EA4C08"/>
    <w:rsid w:val="00EA6545"/>
    <w:rsid w:val="00EB2DD1"/>
    <w:rsid w:val="00EB4A70"/>
    <w:rsid w:val="00EB5CBD"/>
    <w:rsid w:val="00EC0E4A"/>
    <w:rsid w:val="00EC12F6"/>
    <w:rsid w:val="00ED2F8D"/>
    <w:rsid w:val="00EE2598"/>
    <w:rsid w:val="00EE5F25"/>
    <w:rsid w:val="00EF0765"/>
    <w:rsid w:val="00EF3F12"/>
    <w:rsid w:val="00F05A98"/>
    <w:rsid w:val="00F07AC3"/>
    <w:rsid w:val="00F1133F"/>
    <w:rsid w:val="00F1272C"/>
    <w:rsid w:val="00F12C0D"/>
    <w:rsid w:val="00F22EB7"/>
    <w:rsid w:val="00F236F2"/>
    <w:rsid w:val="00F2440D"/>
    <w:rsid w:val="00F272F5"/>
    <w:rsid w:val="00F27368"/>
    <w:rsid w:val="00F3490F"/>
    <w:rsid w:val="00F505CF"/>
    <w:rsid w:val="00F55996"/>
    <w:rsid w:val="00F612A3"/>
    <w:rsid w:val="00F62946"/>
    <w:rsid w:val="00F654A9"/>
    <w:rsid w:val="00F9172F"/>
    <w:rsid w:val="00F95338"/>
    <w:rsid w:val="00F9742F"/>
    <w:rsid w:val="00FA08BC"/>
    <w:rsid w:val="00FA62CA"/>
    <w:rsid w:val="00FB100B"/>
    <w:rsid w:val="00FB244B"/>
    <w:rsid w:val="00FB403E"/>
    <w:rsid w:val="00FB68B9"/>
    <w:rsid w:val="00FC2C43"/>
    <w:rsid w:val="00FC3885"/>
    <w:rsid w:val="00FD23A9"/>
    <w:rsid w:val="00FD593E"/>
    <w:rsid w:val="00FD6DF6"/>
    <w:rsid w:val="00FE359A"/>
    <w:rsid w:val="00FE68C8"/>
    <w:rsid w:val="00FE7FF8"/>
    <w:rsid w:val="00FF2F3A"/>
    <w:rsid w:val="00FF4C2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349"/>
    <w:pPr>
      <w:spacing w:after="120"/>
      <w:ind w:left="283"/>
    </w:pPr>
    <w:rPr>
      <w:sz w:val="30"/>
      <w:szCs w:val="24"/>
    </w:rPr>
  </w:style>
  <w:style w:type="character" w:customStyle="1" w:styleId="a4">
    <w:name w:val="Основной текст с отступом Знак"/>
    <w:basedOn w:val="a0"/>
    <w:link w:val="a3"/>
    <w:rsid w:val="009B3349"/>
    <w:rPr>
      <w:rFonts w:ascii="Times New Roman" w:eastAsia="Times New Roman" w:hAnsi="Times New Roman" w:cs="Times New Roman"/>
      <w:sz w:val="3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349"/>
    <w:pPr>
      <w:spacing w:after="120"/>
      <w:ind w:left="283"/>
    </w:pPr>
    <w:rPr>
      <w:sz w:val="30"/>
      <w:szCs w:val="24"/>
    </w:rPr>
  </w:style>
  <w:style w:type="character" w:customStyle="1" w:styleId="a4">
    <w:name w:val="Основной текст с отступом Знак"/>
    <w:basedOn w:val="a0"/>
    <w:link w:val="a3"/>
    <w:rsid w:val="009B3349"/>
    <w:rPr>
      <w:rFonts w:ascii="Times New Roman" w:eastAsia="Times New Roman" w:hAnsi="Times New Roman" w:cs="Times New Roman"/>
      <w:sz w:val="3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9212549AB81143C9C64C82C977A69C2E53C4F7B57D826E0F294773C5982372DA9N4fDP" TargetMode="External"/><Relationship Id="rId5" Type="http://schemas.openxmlformats.org/officeDocument/2006/relationships/hyperlink" Target="consultantplus://offline/ref=4139212549AB81143C9C64C82C977A69C2E53C4F7B57DF20ECF697773C5982372DA94D34D741C1898E8C663761N6f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2176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2018-03-29T05:00:00Z</dcterms:created>
  <dcterms:modified xsi:type="dcterms:W3CDTF">2018-03-29T05:01:00Z</dcterms:modified>
</cp:coreProperties>
</file>