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F" w:rsidRPr="00CC508B" w:rsidRDefault="00EC6EF8" w:rsidP="00BE564F">
      <w:pPr>
        <w:pStyle w:val="2"/>
        <w:spacing w:after="0" w:line="240" w:lineRule="auto"/>
        <w:ind w:firstLine="851"/>
        <w:jc w:val="center"/>
        <w:rPr>
          <w:b/>
          <w:szCs w:val="30"/>
        </w:rPr>
      </w:pPr>
      <w:r>
        <w:rPr>
          <w:b/>
          <w:szCs w:val="30"/>
        </w:rPr>
        <w:t>Динамика развития системы образования района</w:t>
      </w:r>
    </w:p>
    <w:p w:rsidR="00DB48A4" w:rsidRPr="00B14D2D" w:rsidRDefault="00DB48A4" w:rsidP="00DB48A4">
      <w:pPr>
        <w:ind w:firstLine="720"/>
        <w:jc w:val="both"/>
      </w:pPr>
      <w:r w:rsidRPr="00B14D2D">
        <w:t xml:space="preserve">В районе обеспечивается поступательное развитие системы образования, реализация государственных и региональных программ, выполнение минимальных социальных стандартов в сфере образования.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bookmarkStart w:id="0" w:name="_GoBack"/>
      <w:bookmarkEnd w:id="0"/>
      <w:r w:rsidRPr="00881798">
        <w:rPr>
          <w:rFonts w:eastAsia="Times New Roman"/>
        </w:rPr>
        <w:t xml:space="preserve">Государственный стандарт </w:t>
      </w:r>
      <w:r w:rsidR="00DB48A4">
        <w:rPr>
          <w:rFonts w:eastAsia="Times New Roman"/>
        </w:rPr>
        <w:t xml:space="preserve">в учреждениях дошкольного образования </w:t>
      </w:r>
      <w:r w:rsidRPr="00881798">
        <w:rPr>
          <w:rFonts w:eastAsia="Times New Roman"/>
        </w:rPr>
        <w:t xml:space="preserve">выполняется на  124 % (2013 – 120,2 %). 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proofErr w:type="gramStart"/>
      <w:r w:rsidRPr="00881798">
        <w:rPr>
          <w:rFonts w:eastAsia="Times New Roman"/>
        </w:rPr>
        <w:t xml:space="preserve">В 2014/2015 учебном году открыты 35 групп кратковременного пребывания детей, в прошлом году </w:t>
      </w:r>
      <w:r w:rsidRPr="00881798">
        <w:rPr>
          <w:rFonts w:eastAsia="Times New Roman"/>
          <w:lang w:val="be-BY"/>
        </w:rPr>
        <w:t xml:space="preserve">- </w:t>
      </w:r>
      <w:r w:rsidRPr="00881798">
        <w:rPr>
          <w:rFonts w:eastAsia="Times New Roman"/>
        </w:rPr>
        <w:t>23, из них - 12 на платной основе (2013 – 9).</w:t>
      </w:r>
      <w:proofErr w:type="gramEnd"/>
      <w:r w:rsidRPr="00881798">
        <w:rPr>
          <w:rFonts w:eastAsia="Times New Roman"/>
        </w:rPr>
        <w:t xml:space="preserve"> Оказывались гувернерские услуги по обучению и воспитанию детей в </w:t>
      </w:r>
      <w:r w:rsidR="00DB48A4">
        <w:rPr>
          <w:rFonts w:eastAsia="Times New Roman"/>
        </w:rPr>
        <w:t xml:space="preserve">7 учреждениях образования. </w:t>
      </w:r>
      <w:r w:rsidRPr="00881798">
        <w:rPr>
          <w:rFonts w:eastAsia="Times New Roman"/>
        </w:rPr>
        <w:t xml:space="preserve"> Это позволило увеличить охват детей дошкольным образованием до 92,7 % (прошлый год - 89,3 %, обл</w:t>
      </w:r>
      <w:r w:rsidR="00782E5C">
        <w:rPr>
          <w:rFonts w:eastAsia="Times New Roman"/>
        </w:rPr>
        <w:t>.</w:t>
      </w:r>
      <w:r w:rsidRPr="00881798">
        <w:rPr>
          <w:rFonts w:eastAsia="Times New Roman"/>
        </w:rPr>
        <w:t xml:space="preserve"> -75,9 %), в том числе на селе – 93,2 % (2013 – 93,7 %). </w:t>
      </w:r>
    </w:p>
    <w:p w:rsidR="00881798" w:rsidRPr="00881798" w:rsidRDefault="00881798" w:rsidP="00DB48A4">
      <w:pPr>
        <w:ind w:firstLine="851"/>
        <w:jc w:val="both"/>
        <w:rPr>
          <w:rFonts w:eastAsiaTheme="minorHAnsi"/>
          <w:lang w:eastAsia="en-US"/>
        </w:rPr>
      </w:pPr>
      <w:r w:rsidRPr="00881798">
        <w:rPr>
          <w:rFonts w:eastAsia="Times New Roman"/>
        </w:rPr>
        <w:t xml:space="preserve">Основным показателем качества дошкольного образования является состояние здоровья воспитанников, его сохранение и укрепление. В 2014 году количество дней, пропущенных 1 ребенком по болезни, составляет 2,38 дня (в 2013 - 2,3, обл. – 3,8). В сравнении с прошлым годом на 2 % увеличилось количество детей с 1 группой здоровья, </w:t>
      </w:r>
      <w:r w:rsidRPr="00881798">
        <w:rPr>
          <w:rFonts w:eastAsiaTheme="minorEastAsia"/>
          <w:color w:val="000000"/>
        </w:rPr>
        <w:t xml:space="preserve">уменьшилось количество детей с 3 группой здоровья на 1,2 </w:t>
      </w:r>
      <w:r w:rsidR="00DB48A4">
        <w:rPr>
          <w:rFonts w:eastAsiaTheme="minorEastAsia"/>
          <w:color w:val="000000"/>
        </w:rPr>
        <w:t>%.</w:t>
      </w:r>
      <w:r w:rsidRPr="00881798">
        <w:rPr>
          <w:rFonts w:eastAsiaTheme="minorEastAsia"/>
          <w:color w:val="000000"/>
        </w:rPr>
        <w:t xml:space="preserve">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Удовлетворяются запросы семьи на предоставление образовательных услуг в сфере дошкольного образования. Обеспечен 100-процентный  охват детей пятилетнего возраста подготовкой к школе. Во всех учреждениях дошкольного образования организованы образовательные услуги сверх базового компонента. Наибольшее количество их в учреждениях дошкольного образования поселка. Услуги оказываются для 301 ребенка в возрасте 4-6 лет, что составляет 100 %, из них - 98,7 % на платной основе, что позволило заработать в 2014 году 61,4 млн. рублей.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В 100 % учреждений дошкольного образования функционируют  сайты. </w:t>
      </w:r>
    </w:p>
    <w:p w:rsidR="00DB48A4" w:rsidRDefault="00881798" w:rsidP="00F66D34">
      <w:pPr>
        <w:ind w:firstLine="851"/>
        <w:jc w:val="both"/>
        <w:rPr>
          <w:rFonts w:eastAsiaTheme="minorHAnsi"/>
          <w:lang w:eastAsia="en-US"/>
        </w:rPr>
      </w:pPr>
      <w:r w:rsidRPr="00881798">
        <w:t xml:space="preserve">Принят ряд мер по повышению социального статуса работников системы дошкольного образования. </w:t>
      </w:r>
      <w:r w:rsidRPr="00881798">
        <w:rPr>
          <w:rFonts w:eastAsiaTheme="minorHAnsi"/>
          <w:lang w:eastAsia="en-US"/>
        </w:rPr>
        <w:t xml:space="preserve">Введены доплаты по контракту от 20 % до 40 % для всех категорий работников дошкольного образования, кроме учителей-дефектологов. </w:t>
      </w:r>
    </w:p>
    <w:p w:rsidR="00881798" w:rsidRPr="00881798" w:rsidRDefault="00881798" w:rsidP="00F66D34">
      <w:pPr>
        <w:ind w:firstLine="851"/>
        <w:jc w:val="both"/>
        <w:rPr>
          <w:rFonts w:eastAsiaTheme="minorHAnsi"/>
          <w:lang w:eastAsia="en-US"/>
        </w:rPr>
      </w:pPr>
      <w:r w:rsidRPr="00881798">
        <w:rPr>
          <w:rFonts w:eastAsiaTheme="minorHAnsi"/>
          <w:lang w:eastAsia="en-US"/>
        </w:rPr>
        <w:t>С 01.09.2014 года в штатное расписание ДЦРР № 1 г.п. Зельва, я/с № 3 г.п. Зельва, я/с № 4 г.п. Зельва введена ставка педагога социального, что позволило осуществлять профилактику и коррекцию социальной адаптации детей дошкольного возраста, эффективное взаимодействие с родителями.</w:t>
      </w:r>
    </w:p>
    <w:p w:rsidR="00DB48A4" w:rsidRDefault="007D0E7E" w:rsidP="007D0E7E">
      <w:pPr>
        <w:ind w:firstLine="851"/>
        <w:jc w:val="both"/>
      </w:pPr>
      <w:r w:rsidRPr="00CC508B">
        <w:t>В 2015/2016 учебном году на III ступени общего среднего образования в учреждениях обще</w:t>
      </w:r>
      <w:r w:rsidR="00DB48A4">
        <w:t>го среднего образования введено</w:t>
      </w:r>
      <w:r w:rsidRPr="00CC508B">
        <w:t xml:space="preserve"> профильное обучение, которое предусматривает изучение отдельных </w:t>
      </w:r>
      <w:r w:rsidRPr="00CC508B">
        <w:lastRenderedPageBreak/>
        <w:t xml:space="preserve">учебных предметов на повышенном уровне и проведение факультативных занятий профессиональной направленности для ориентации на получение педагогических, военных и иных специальностей.  </w:t>
      </w:r>
      <w:r w:rsidR="00DB48A4">
        <w:t xml:space="preserve">Профильное обучение организовано в 3 учреждениях образования для 109 учащихся. </w:t>
      </w:r>
    </w:p>
    <w:p w:rsidR="007D0E7E" w:rsidRPr="00CC508B" w:rsidRDefault="007D0E7E" w:rsidP="007D0E7E">
      <w:pPr>
        <w:ind w:firstLine="851"/>
        <w:jc w:val="both"/>
        <w:rPr>
          <w:lang w:val="be-BY"/>
        </w:rPr>
      </w:pPr>
      <w:r w:rsidRPr="00CC508B">
        <w:t>Анализ успеваемости</w:t>
      </w:r>
      <w:r w:rsidR="00782E5C">
        <w:t xml:space="preserve"> </w:t>
      </w:r>
      <w:r w:rsidR="002B7EB7" w:rsidRPr="00CC508B">
        <w:t>за 2014/2015 учебный год</w:t>
      </w:r>
      <w:r w:rsidRPr="00CC508B">
        <w:t xml:space="preserve"> свидетельствует о </w:t>
      </w:r>
      <w:r w:rsidR="00963A64">
        <w:t xml:space="preserve">стабильности </w:t>
      </w:r>
      <w:r w:rsidRPr="00CC508B">
        <w:t xml:space="preserve"> средн</w:t>
      </w:r>
      <w:r w:rsidR="00963A64">
        <w:t>его балла успеваемости</w:t>
      </w:r>
      <w:r w:rsidR="005651C9">
        <w:t>, который</w:t>
      </w:r>
      <w:r w:rsidRPr="00CC508B">
        <w:t xml:space="preserve"> составил 7,42 (</w:t>
      </w:r>
      <w:r w:rsidR="008220D5">
        <w:t xml:space="preserve">2014 </w:t>
      </w:r>
      <w:r w:rsidRPr="00CC508B">
        <w:t xml:space="preserve">-7,4). </w:t>
      </w:r>
    </w:p>
    <w:p w:rsidR="00E442B0" w:rsidRPr="00CC508B" w:rsidRDefault="007D0E7E" w:rsidP="00E442B0">
      <w:pPr>
        <w:ind w:firstLine="851"/>
        <w:jc w:val="both"/>
        <w:textAlignment w:val="top"/>
        <w:rPr>
          <w:rFonts w:eastAsia="Times New Roman"/>
        </w:rPr>
      </w:pPr>
      <w:r w:rsidRPr="00CC508B">
        <w:t>Эффективно выступила команда района в этом году на третьем этапе республиканской олимпиады, 57,3</w:t>
      </w:r>
      <w:r w:rsidR="009A159E">
        <w:t xml:space="preserve"> </w:t>
      </w:r>
      <w:r w:rsidRPr="00CC508B">
        <w:t>% дипломантов от представительства, 3 грамоты (2013 - 47,7</w:t>
      </w:r>
      <w:r w:rsidR="002B7EB7">
        <w:t xml:space="preserve"> %). </w:t>
      </w:r>
    </w:p>
    <w:p w:rsidR="007D0E7E" w:rsidRPr="00CC508B" w:rsidRDefault="007D0E7E" w:rsidP="007D0E7E">
      <w:pPr>
        <w:pStyle w:val="FR1"/>
        <w:spacing w:line="240" w:lineRule="auto"/>
        <w:ind w:right="-6" w:firstLine="709"/>
        <w:rPr>
          <w:rFonts w:ascii="Times New Roman" w:hAnsi="Times New Roman"/>
          <w:sz w:val="30"/>
          <w:szCs w:val="30"/>
        </w:rPr>
      </w:pPr>
      <w:r w:rsidRPr="00CC508B">
        <w:rPr>
          <w:rFonts w:ascii="Times New Roman" w:hAnsi="Times New Roman"/>
          <w:sz w:val="30"/>
          <w:szCs w:val="30"/>
        </w:rPr>
        <w:t>По итогам заключительного этапа республиканской олимпиады по белорусскому языку и литературе дипломом 3 степени награжден Эльяшевич Макс</w:t>
      </w:r>
      <w:r w:rsidR="009A159E">
        <w:rPr>
          <w:rFonts w:ascii="Times New Roman" w:hAnsi="Times New Roman"/>
          <w:sz w:val="30"/>
          <w:szCs w:val="30"/>
        </w:rPr>
        <w:t>им, учащийся  средней школы</w:t>
      </w:r>
      <w:r w:rsidRPr="00CC508B">
        <w:rPr>
          <w:rFonts w:ascii="Times New Roman" w:hAnsi="Times New Roman"/>
          <w:sz w:val="30"/>
          <w:szCs w:val="30"/>
        </w:rPr>
        <w:t xml:space="preserve"> № 3 г.п. Зельва (учитель Эльяшевич Н.Н.), 2014 – 2 диплома.</w:t>
      </w:r>
    </w:p>
    <w:p w:rsidR="007D0E7E" w:rsidRPr="000F5C5D" w:rsidRDefault="007D0E7E" w:rsidP="00EC6EF8">
      <w:pPr>
        <w:ind w:firstLine="851"/>
        <w:jc w:val="both"/>
        <w:textAlignment w:val="top"/>
        <w:rPr>
          <w:rFonts w:eastAsia="Times New Roman"/>
          <w:i/>
        </w:rPr>
      </w:pPr>
      <w:r w:rsidRPr="00CC508B">
        <w:rPr>
          <w:rFonts w:eastAsia="Times New Roman"/>
        </w:rPr>
        <w:t xml:space="preserve">Для поощрения 69 одаренных учащихся в 2015 году </w:t>
      </w:r>
      <w:r w:rsidR="005651C9">
        <w:rPr>
          <w:rFonts w:eastAsia="Times New Roman"/>
        </w:rPr>
        <w:t xml:space="preserve">из районного бюджета </w:t>
      </w:r>
      <w:r w:rsidRPr="00CC508B">
        <w:rPr>
          <w:rFonts w:eastAsia="Times New Roman"/>
        </w:rPr>
        <w:t>затрачено около 30 млн. рублей (2014 – 15 млн. рублей).</w:t>
      </w:r>
      <w:r w:rsidR="009A159E">
        <w:rPr>
          <w:rFonts w:eastAsia="Times New Roman"/>
        </w:rPr>
        <w:t xml:space="preserve"> </w:t>
      </w:r>
    </w:p>
    <w:p w:rsidR="007D0E7E" w:rsidRPr="00CC508B" w:rsidRDefault="007D0E7E" w:rsidP="00174956">
      <w:pPr>
        <w:pStyle w:val="a9"/>
        <w:spacing w:after="0"/>
        <w:ind w:firstLine="851"/>
        <w:jc w:val="both"/>
      </w:pPr>
      <w:r w:rsidRPr="00CC508B">
        <w:t xml:space="preserve">По итогам централизованного  тестирования </w:t>
      </w:r>
      <w:r w:rsidR="00174956" w:rsidRPr="00CC508B">
        <w:t xml:space="preserve">2015 года имеем </w:t>
      </w:r>
      <w:r w:rsidR="00DB48A4">
        <w:t xml:space="preserve">впервые </w:t>
      </w:r>
      <w:r w:rsidR="00174956" w:rsidRPr="00CC508B">
        <w:t xml:space="preserve">1 </w:t>
      </w:r>
      <w:proofErr w:type="spellStart"/>
      <w:r w:rsidR="00174956" w:rsidRPr="00CC508B">
        <w:t>стобалльный</w:t>
      </w:r>
      <w:proofErr w:type="spellEnd"/>
      <w:r w:rsidR="00174956" w:rsidRPr="00CC508B">
        <w:t xml:space="preserve"> результат по математике (2014-0)</w:t>
      </w:r>
      <w:r w:rsidR="002B7EB7">
        <w:t xml:space="preserve"> у  учащегося</w:t>
      </w:r>
      <w:r w:rsidR="00174956" w:rsidRPr="00CC508B">
        <w:t xml:space="preserve"> СШ №  3 г.п. Зельва Эльяшевич</w:t>
      </w:r>
      <w:r w:rsidR="002B7EB7">
        <w:t>а</w:t>
      </w:r>
      <w:r w:rsidR="00174956" w:rsidRPr="00CC508B">
        <w:t xml:space="preserve"> Максим</w:t>
      </w:r>
      <w:r w:rsidR="002B7EB7">
        <w:t>а</w:t>
      </w:r>
      <w:r w:rsidR="00174956" w:rsidRPr="00CC508B">
        <w:t>.</w:t>
      </w:r>
      <w:r w:rsidR="005873CE">
        <w:t xml:space="preserve"> По 8 предметам из 11 райо</w:t>
      </w:r>
      <w:r w:rsidR="00A84BD5">
        <w:t xml:space="preserve">нный показатель выше областного (2014-2). </w:t>
      </w:r>
      <w:r w:rsidR="005873CE">
        <w:t xml:space="preserve"> </w:t>
      </w:r>
    </w:p>
    <w:p w:rsidR="004446C1" w:rsidRPr="005A704A" w:rsidRDefault="004446C1" w:rsidP="004446C1">
      <w:pPr>
        <w:autoSpaceDE w:val="0"/>
        <w:autoSpaceDN w:val="0"/>
        <w:adjustRightInd w:val="0"/>
        <w:ind w:firstLine="851"/>
        <w:jc w:val="both"/>
      </w:pPr>
      <w:r w:rsidRPr="005A704A">
        <w:rPr>
          <w:lang w:val="be-BY"/>
        </w:rPr>
        <w:t>Системно осуществляется работа по распределению выпускников учреждений общего среднего образования по каналам дальнейшего обучения и трудоустройства. Общее трудоустройство выпускников школ и гимназий района составляет 100</w:t>
      </w:r>
      <w:r w:rsidR="009A159E">
        <w:rPr>
          <w:lang w:val="be-BY"/>
        </w:rPr>
        <w:t xml:space="preserve"> </w:t>
      </w:r>
      <w:r w:rsidRPr="005A704A">
        <w:rPr>
          <w:lang w:val="be-BY"/>
        </w:rPr>
        <w:t xml:space="preserve">%. </w:t>
      </w:r>
      <w:r w:rsidRPr="005A704A">
        <w:rPr>
          <w:iCs/>
        </w:rPr>
        <w:t xml:space="preserve">По сравнению с прошлым годом общий процент </w:t>
      </w:r>
      <w:proofErr w:type="gramStart"/>
      <w:r w:rsidRPr="005A704A">
        <w:rPr>
          <w:iCs/>
        </w:rPr>
        <w:t>поступивших</w:t>
      </w:r>
      <w:proofErr w:type="gramEnd"/>
      <w:r w:rsidRPr="005A704A">
        <w:rPr>
          <w:iCs/>
        </w:rPr>
        <w:t xml:space="preserve"> в ВУЗы  </w:t>
      </w:r>
      <w:r w:rsidR="00DB48A4">
        <w:rPr>
          <w:iCs/>
        </w:rPr>
        <w:t>увеличился на 6,6</w:t>
      </w:r>
      <w:r>
        <w:rPr>
          <w:iCs/>
        </w:rPr>
        <w:t xml:space="preserve"> </w:t>
      </w:r>
      <w:r w:rsidRPr="005A704A">
        <w:rPr>
          <w:iCs/>
        </w:rPr>
        <w:t>%</w:t>
      </w:r>
      <w:r w:rsidR="00DB48A4">
        <w:rPr>
          <w:iCs/>
        </w:rPr>
        <w:t xml:space="preserve"> и составил 62 </w:t>
      </w:r>
      <w:r>
        <w:rPr>
          <w:iCs/>
        </w:rPr>
        <w:t xml:space="preserve"> %</w:t>
      </w:r>
      <w:r>
        <w:rPr>
          <w:lang w:val="be-BY"/>
        </w:rPr>
        <w:t>(</w:t>
      </w:r>
      <w:r w:rsidRPr="005A704A">
        <w:rPr>
          <w:lang w:val="be-BY"/>
        </w:rPr>
        <w:t>201</w:t>
      </w:r>
      <w:r>
        <w:rPr>
          <w:lang w:val="be-BY"/>
        </w:rPr>
        <w:t xml:space="preserve">4 – 55,4 </w:t>
      </w:r>
      <w:r w:rsidRPr="005A704A">
        <w:rPr>
          <w:lang w:val="be-BY"/>
        </w:rPr>
        <w:t xml:space="preserve">%). </w:t>
      </w:r>
      <w:r w:rsidRPr="005A704A">
        <w:rPr>
          <w:iCs/>
        </w:rPr>
        <w:t xml:space="preserve"> Всего в ВУЗы и </w:t>
      </w:r>
      <w:proofErr w:type="spellStart"/>
      <w:r w:rsidRPr="005A704A">
        <w:rPr>
          <w:iCs/>
        </w:rPr>
        <w:t>ССУЗы</w:t>
      </w:r>
      <w:proofErr w:type="spellEnd"/>
      <w:r w:rsidRPr="005A704A">
        <w:rPr>
          <w:iCs/>
        </w:rPr>
        <w:t xml:space="preserve"> поступило  </w:t>
      </w:r>
      <w:r>
        <w:rPr>
          <w:iCs/>
        </w:rPr>
        <w:t>92,8 % (2014-</w:t>
      </w:r>
      <w:r w:rsidRPr="005A704A">
        <w:rPr>
          <w:iCs/>
        </w:rPr>
        <w:t>82,7%</w:t>
      </w:r>
      <w:r>
        <w:rPr>
          <w:iCs/>
        </w:rPr>
        <w:t>)</w:t>
      </w:r>
      <w:r w:rsidRPr="005A704A">
        <w:rPr>
          <w:iCs/>
        </w:rPr>
        <w:t xml:space="preserve"> выпускников средней школы. </w:t>
      </w:r>
    </w:p>
    <w:p w:rsidR="007C56C3" w:rsidRPr="00CC508B" w:rsidRDefault="00DB48A4" w:rsidP="007C56C3">
      <w:pPr>
        <w:ind w:right="-1" w:firstLine="851"/>
        <w:jc w:val="both"/>
      </w:pPr>
      <w:r>
        <w:t>Увеличилось количество педагогов, имеющих сертификаты пользователя информационных технологий с 45 % в 2014 году до 78,3 в 2015 году</w:t>
      </w:r>
      <w:r w:rsidR="008220D5">
        <w:t xml:space="preserve">. </w:t>
      </w:r>
      <w:r w:rsidR="007C56C3" w:rsidRPr="00CC508B">
        <w:t xml:space="preserve">Все директора и заместители директоров по учебной и воспитательной работе учреждений образования получили сертификаты пользователя (100 %).  </w:t>
      </w:r>
    </w:p>
    <w:p w:rsidR="007C56C3" w:rsidRPr="00CC508B" w:rsidRDefault="002B5E11" w:rsidP="007C56C3">
      <w:pPr>
        <w:ind w:firstLine="851"/>
        <w:jc w:val="both"/>
      </w:pPr>
      <w:r>
        <w:t xml:space="preserve"> На заключительном этапе </w:t>
      </w:r>
      <w:r w:rsidR="007C56C3" w:rsidRPr="00CC508B">
        <w:t>X республиканского конкурса «Компьютер. Образование. Интернет» из всех представленных работ блог историко-краеведческого муз</w:t>
      </w:r>
      <w:r w:rsidR="00593ECD">
        <w:t>ея «Светоч» средней школы</w:t>
      </w:r>
      <w:r w:rsidR="007C56C3" w:rsidRPr="00CC508B">
        <w:t xml:space="preserve">  № 3 г.п. Зельва» (руководитель Сидорко Л.Б.) награжден дипломом 2-ой степени</w:t>
      </w:r>
      <w:r w:rsidR="008220D5">
        <w:t xml:space="preserve"> (2014 – 0)</w:t>
      </w:r>
      <w:r w:rsidR="007C56C3" w:rsidRPr="00CC508B">
        <w:t>, име</w:t>
      </w:r>
      <w:r w:rsidR="008220D5">
        <w:t xml:space="preserve">ем 1 диплом на областном этапе - </w:t>
      </w:r>
      <w:r w:rsidR="007C56C3" w:rsidRPr="00CC508B">
        <w:t>гимназия № 1 г.п.</w:t>
      </w:r>
      <w:r w:rsidR="00521C1D">
        <w:t xml:space="preserve"> </w:t>
      </w:r>
      <w:r w:rsidR="007C56C3" w:rsidRPr="00CC508B">
        <w:t>Зельва</w:t>
      </w:r>
      <w:r w:rsidR="008220D5">
        <w:t xml:space="preserve"> (2014 – 0)</w:t>
      </w:r>
      <w:r w:rsidR="007C56C3" w:rsidRPr="00CC508B">
        <w:t>.</w:t>
      </w:r>
      <w:r w:rsidR="00521C1D">
        <w:t xml:space="preserve"> Ведется работа по присвоению музею звания «народный».</w:t>
      </w:r>
    </w:p>
    <w:p w:rsidR="00FB1DEA" w:rsidRPr="00CC508B" w:rsidRDefault="00FB1DEA" w:rsidP="00F13F82">
      <w:pPr>
        <w:pStyle w:val="a9"/>
        <w:spacing w:after="0"/>
        <w:ind w:firstLine="851"/>
        <w:jc w:val="both"/>
      </w:pPr>
      <w:r w:rsidRPr="00CC508B">
        <w:t xml:space="preserve">В системе образования района работают 374 педагога в учреждениях общего среднего </w:t>
      </w:r>
      <w:r w:rsidR="00392F7A" w:rsidRPr="00CC508B">
        <w:t>образования (2014 – 367 педагогов</w:t>
      </w:r>
      <w:r w:rsidRPr="00CC508B">
        <w:t xml:space="preserve">). </w:t>
      </w:r>
      <w:r w:rsidR="00DB48A4">
        <w:t>У</w:t>
      </w:r>
      <w:r w:rsidRPr="00CC508B">
        <w:t xml:space="preserve">величилось число педагогов с первой и высшей категорией на 2,4 и </w:t>
      </w:r>
      <w:r w:rsidRPr="00CC508B">
        <w:lastRenderedPageBreak/>
        <w:t>составляет 74,6</w:t>
      </w:r>
      <w:r w:rsidR="00593ECD">
        <w:t xml:space="preserve"> </w:t>
      </w:r>
      <w:r w:rsidRPr="00CC508B">
        <w:t>% (2014 – 72,2</w:t>
      </w:r>
      <w:r w:rsidR="00593ECD">
        <w:t xml:space="preserve"> </w:t>
      </w:r>
      <w:r w:rsidRPr="00CC508B">
        <w:t xml:space="preserve">%). Улучшился процент сдачи квалификационного экзамена при прохождении аттестации на подтверждение высшей квалификационной категории </w:t>
      </w:r>
      <w:r w:rsidR="00C52BFB" w:rsidRPr="00CC508B">
        <w:t>на 25</w:t>
      </w:r>
      <w:r w:rsidR="00593ECD">
        <w:t xml:space="preserve"> </w:t>
      </w:r>
      <w:r w:rsidR="00C52BFB" w:rsidRPr="00CC508B">
        <w:t>% и составляет 100</w:t>
      </w:r>
      <w:r w:rsidR="00593ECD">
        <w:t xml:space="preserve"> </w:t>
      </w:r>
      <w:r w:rsidR="00C52BFB" w:rsidRPr="00CC508B">
        <w:t>% (2014 – 75</w:t>
      </w:r>
      <w:r w:rsidR="00593ECD">
        <w:t xml:space="preserve"> </w:t>
      </w:r>
      <w:r w:rsidR="00C52BFB" w:rsidRPr="00CC508B">
        <w:t>%)</w:t>
      </w:r>
      <w:r w:rsidRPr="00CC508B">
        <w:t xml:space="preserve">. </w:t>
      </w:r>
    </w:p>
    <w:p w:rsidR="00D44EAA" w:rsidRPr="00EB7324" w:rsidRDefault="00D44EAA" w:rsidP="00375468">
      <w:pPr>
        <w:ind w:firstLine="851"/>
        <w:jc w:val="both"/>
      </w:pPr>
      <w:r w:rsidRPr="00EB7324">
        <w:t>За 2013, 2014 годы в район прибыл</w:t>
      </w:r>
      <w:r w:rsidR="00D615CD">
        <w:t>и</w:t>
      </w:r>
      <w:r w:rsidRPr="00EB7324">
        <w:t xml:space="preserve"> 28 молодых специалистов. После отработки двух лет процент закрепления молодых специалистов увеличился с 63,1% до 67</w:t>
      </w:r>
      <w:r w:rsidR="00593ECD">
        <w:t xml:space="preserve"> </w:t>
      </w:r>
      <w:r w:rsidRPr="00EB7324">
        <w:t xml:space="preserve">%. </w:t>
      </w:r>
    </w:p>
    <w:p w:rsidR="002A7036" w:rsidRPr="00CC508B" w:rsidRDefault="002A7036" w:rsidP="002A7036">
      <w:pPr>
        <w:ind w:firstLine="851"/>
        <w:jc w:val="both"/>
        <w:rPr>
          <w:lang w:val="be-BY"/>
        </w:rPr>
      </w:pPr>
      <w:r w:rsidRPr="00CC508B">
        <w:t xml:space="preserve">Совместно со всеми заинтересованными структурами продолжена работа по  организации  занятости учащихся в шестой школьный день. </w:t>
      </w:r>
      <w:r w:rsidR="00174956" w:rsidRPr="00CC508B">
        <w:t>Охват учащихся объединениями по интересам</w:t>
      </w:r>
      <w:r w:rsidRPr="00CC508B">
        <w:t xml:space="preserve"> в шестой школьный день</w:t>
      </w:r>
      <w:r w:rsidR="00886547">
        <w:rPr>
          <w:lang w:val="be-BY"/>
        </w:rPr>
        <w:t xml:space="preserve"> </w:t>
      </w:r>
      <w:r w:rsidRPr="00CC508B">
        <w:t xml:space="preserve"> </w:t>
      </w:r>
      <w:r w:rsidR="004748D8" w:rsidRPr="00CC508B">
        <w:t xml:space="preserve">увеличился </w:t>
      </w:r>
      <w:r w:rsidRPr="00CC508B">
        <w:t xml:space="preserve">и составляет  42,5 % (2014 – 42,3%, 2013- </w:t>
      </w:r>
      <w:r w:rsidR="008220D5">
        <w:rPr>
          <w:lang w:val="be-BY"/>
        </w:rPr>
        <w:t>34 %</w:t>
      </w:r>
      <w:r w:rsidR="00174956" w:rsidRPr="00CC508B">
        <w:t>)</w:t>
      </w:r>
      <w:r w:rsidRPr="00CC508B">
        <w:t>.</w:t>
      </w:r>
    </w:p>
    <w:p w:rsidR="002A7036" w:rsidRPr="00CC508B" w:rsidRDefault="003D6A17" w:rsidP="002A7036">
      <w:pPr>
        <w:ind w:firstLine="709"/>
        <w:jc w:val="both"/>
        <w:rPr>
          <w:lang w:val="be-BY"/>
        </w:rPr>
      </w:pPr>
      <w:r>
        <w:rPr>
          <w:lang w:val="be-BY"/>
        </w:rPr>
        <w:t>Для достижения этих целей дополнительно работали</w:t>
      </w:r>
      <w:r w:rsidR="002A7036" w:rsidRPr="00CC508B">
        <w:rPr>
          <w:lang w:val="be-BY"/>
        </w:rPr>
        <w:t xml:space="preserve"> 4 объединения по интересам</w:t>
      </w:r>
      <w:r>
        <w:rPr>
          <w:lang w:val="be-BY"/>
        </w:rPr>
        <w:t xml:space="preserve"> (</w:t>
      </w:r>
      <w:r w:rsidR="002A7036" w:rsidRPr="00CC508B">
        <w:rPr>
          <w:lang w:val="be-BY"/>
        </w:rPr>
        <w:t>д.д.Монтяки, Словат</w:t>
      </w:r>
      <w:r>
        <w:rPr>
          <w:lang w:val="be-BY"/>
        </w:rPr>
        <w:t xml:space="preserve">ичи, аг.Бородичи, на базе РОЧС) и </w:t>
      </w:r>
      <w:r w:rsidR="002A7036" w:rsidRPr="00CC508B">
        <w:rPr>
          <w:lang w:val="be-BY"/>
        </w:rPr>
        <w:t xml:space="preserve">комната </w:t>
      </w:r>
      <w:r>
        <w:rPr>
          <w:lang w:val="be-BY"/>
        </w:rPr>
        <w:t>по месту жительства в д.Монтяки</w:t>
      </w:r>
      <w:r w:rsidR="002A7036" w:rsidRPr="00CC508B">
        <w:rPr>
          <w:lang w:val="be-BY"/>
        </w:rPr>
        <w:t>.</w:t>
      </w:r>
    </w:p>
    <w:p w:rsidR="002A7036" w:rsidRPr="0025558B" w:rsidRDefault="002A7036" w:rsidP="002A7036">
      <w:pPr>
        <w:ind w:firstLine="709"/>
        <w:jc w:val="both"/>
      </w:pPr>
      <w:r w:rsidRPr="0025558B">
        <w:rPr>
          <w:lang w:val="be-BY"/>
        </w:rPr>
        <w:t xml:space="preserve">Учащиеся учреждений образования посещают кружки Зельвенской районной школы искусств, Дома культуры, сельских клубов. В сравнении с </w:t>
      </w:r>
      <w:r w:rsidR="008220D5">
        <w:rPr>
          <w:lang w:val="be-BY"/>
        </w:rPr>
        <w:t>2014</w:t>
      </w:r>
      <w:r w:rsidRPr="0025558B">
        <w:rPr>
          <w:lang w:val="be-BY"/>
        </w:rPr>
        <w:t xml:space="preserve"> годом увеличился показатель занятости детей в кружках вышеуказан</w:t>
      </w:r>
      <w:r w:rsidR="000271CE" w:rsidRPr="0025558B">
        <w:rPr>
          <w:lang w:val="be-BY"/>
        </w:rPr>
        <w:t>ных учреждений на 19,3%  и соста</w:t>
      </w:r>
      <w:r w:rsidRPr="0025558B">
        <w:rPr>
          <w:lang w:val="be-BY"/>
        </w:rPr>
        <w:t>в</w:t>
      </w:r>
      <w:r w:rsidR="00D615CD" w:rsidRPr="0025558B">
        <w:rPr>
          <w:lang w:val="be-BY"/>
        </w:rPr>
        <w:t>ил</w:t>
      </w:r>
      <w:r w:rsidR="008220D5">
        <w:rPr>
          <w:lang w:val="be-BY"/>
        </w:rPr>
        <w:t xml:space="preserve"> 64,7 %. За последний год</w:t>
      </w:r>
      <w:r w:rsidRPr="0025558B">
        <w:rPr>
          <w:lang w:val="be-BY"/>
        </w:rPr>
        <w:t xml:space="preserve"> в соответствии с запросами родителей открыты 8 новых объединений по интересам: "Интеллектуальные игры", "Информационные и мул</w:t>
      </w:r>
      <w:r w:rsidR="0025558B">
        <w:rPr>
          <w:lang w:val="be-BY"/>
        </w:rPr>
        <w:t>ьтимедийные технологии”</w:t>
      </w:r>
      <w:r w:rsidR="00D615CD" w:rsidRPr="0025558B">
        <w:rPr>
          <w:lang w:val="be-BY"/>
        </w:rPr>
        <w:t xml:space="preserve">, </w:t>
      </w:r>
      <w:r w:rsidR="00357D37">
        <w:rPr>
          <w:lang w:val="be-BY"/>
        </w:rPr>
        <w:t>“</w:t>
      </w:r>
      <w:r w:rsidR="00D615CD" w:rsidRPr="0025558B">
        <w:rPr>
          <w:lang w:val="be-BY"/>
        </w:rPr>
        <w:t>Выпиливани</w:t>
      </w:r>
      <w:r w:rsidRPr="0025558B">
        <w:rPr>
          <w:lang w:val="be-BY"/>
        </w:rPr>
        <w:t>е и выжигание", "Радуга познания", "Человек и экология", "Эруди</w:t>
      </w:r>
      <w:r w:rsidR="00D615CD" w:rsidRPr="0025558B">
        <w:rPr>
          <w:lang w:val="be-BY"/>
        </w:rPr>
        <w:t>т", "Грамотей", "Лингвисте</w:t>
      </w:r>
      <w:r w:rsidRPr="0025558B">
        <w:rPr>
          <w:lang w:val="be-BY"/>
        </w:rPr>
        <w:t>н</w:t>
      </w:r>
      <w:r w:rsidR="00D615CD" w:rsidRPr="0025558B">
        <w:rPr>
          <w:lang w:val="be-BY"/>
        </w:rPr>
        <w:t>о</w:t>
      </w:r>
      <w:r w:rsidRPr="0025558B">
        <w:rPr>
          <w:lang w:val="be-BY"/>
        </w:rPr>
        <w:t xml:space="preserve">к", </w:t>
      </w:r>
      <w:r w:rsidR="0025558B">
        <w:t xml:space="preserve">на платной основе работает </w:t>
      </w:r>
      <w:r w:rsidR="0025558B" w:rsidRPr="0025558B">
        <w:rPr>
          <w:lang w:val="be-BY"/>
        </w:rPr>
        <w:t>"</w:t>
      </w:r>
      <w:r w:rsidR="0025558B">
        <w:t>Волшебный бисер</w:t>
      </w:r>
      <w:r w:rsidR="0025558B" w:rsidRPr="0025558B">
        <w:rPr>
          <w:lang w:val="be-BY"/>
        </w:rPr>
        <w:t>",</w:t>
      </w:r>
      <w:r w:rsidRPr="0025558B">
        <w:t xml:space="preserve"> каратэ-до. </w:t>
      </w:r>
    </w:p>
    <w:p w:rsidR="00AB2F84" w:rsidRPr="001A47E7" w:rsidRDefault="002A7036" w:rsidP="00AB2F84">
      <w:pPr>
        <w:ind w:firstLine="851"/>
        <w:jc w:val="both"/>
      </w:pPr>
      <w:r w:rsidRPr="00CC508B">
        <w:t>Улучшилась результативность участия учреждений дополнительного образования в областных м</w:t>
      </w:r>
      <w:r w:rsidR="008220D5">
        <w:t xml:space="preserve">ероприятиях: </w:t>
      </w:r>
      <w:r w:rsidR="002433F1" w:rsidRPr="00CC508B">
        <w:t xml:space="preserve"> 2013-29 обл.; 2014 – 35</w:t>
      </w:r>
      <w:r w:rsidR="008220D5">
        <w:t xml:space="preserve"> областных.</w:t>
      </w:r>
    </w:p>
    <w:p w:rsidR="00375468" w:rsidRPr="00375468" w:rsidRDefault="001D0BE3" w:rsidP="00462CB0">
      <w:pPr>
        <w:tabs>
          <w:tab w:val="left" w:pos="709"/>
        </w:tabs>
        <w:jc w:val="both"/>
      </w:pPr>
      <w:r w:rsidRPr="00CC508B">
        <w:tab/>
      </w:r>
      <w:r w:rsidR="00375468" w:rsidRPr="00375468">
        <w:rPr>
          <w:lang w:val="be-BY"/>
        </w:rPr>
        <w:t xml:space="preserve">Охват </w:t>
      </w:r>
      <w:r w:rsidR="00375468">
        <w:rPr>
          <w:lang w:val="be-BY"/>
        </w:rPr>
        <w:t xml:space="preserve">коррекционной помощью </w:t>
      </w:r>
      <w:r w:rsidR="00D41AB6">
        <w:rPr>
          <w:lang w:val="be-BY"/>
        </w:rPr>
        <w:t xml:space="preserve">составляет </w:t>
      </w:r>
      <w:r w:rsidR="00375468" w:rsidRPr="00375468">
        <w:rPr>
          <w:lang w:val="be-BY"/>
        </w:rPr>
        <w:t>100</w:t>
      </w:r>
      <w:r w:rsidR="00D41AB6">
        <w:rPr>
          <w:lang w:val="be-BY"/>
        </w:rPr>
        <w:t xml:space="preserve"> </w:t>
      </w:r>
      <w:r w:rsidR="00375468" w:rsidRPr="00375468">
        <w:rPr>
          <w:lang w:val="be-BY"/>
        </w:rPr>
        <w:t xml:space="preserve">%. </w:t>
      </w:r>
    </w:p>
    <w:p w:rsidR="00EC6EF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t xml:space="preserve">Эффективность оказания коррекционно-педагогической помощи детям с особенностями психофизического развития в пунктах коррекционно-педагогической помощи учреждений в 2014/2015 </w:t>
      </w:r>
      <w:r w:rsidR="00462CB0">
        <w:rPr>
          <w:lang w:val="be-BY"/>
        </w:rPr>
        <w:t>учебном году составила 62</w:t>
      </w:r>
      <w:r w:rsidR="008220D5">
        <w:rPr>
          <w:lang w:val="be-BY"/>
        </w:rPr>
        <w:t xml:space="preserve"> % (2014 – 61,4 %).</w:t>
      </w:r>
    </w:p>
    <w:p w:rsidR="00375468" w:rsidRPr="00375468" w:rsidRDefault="00375468" w:rsidP="00375468">
      <w:pPr>
        <w:ind w:firstLine="708"/>
        <w:jc w:val="both"/>
      </w:pPr>
      <w:r w:rsidRPr="00375468">
        <w:rPr>
          <w:lang w:val="be-BY"/>
        </w:rPr>
        <w:t>П</w:t>
      </w:r>
      <w:proofErr w:type="spellStart"/>
      <w:r w:rsidRPr="00375468">
        <w:t>родолжена</w:t>
      </w:r>
      <w:proofErr w:type="spellEnd"/>
      <w:r w:rsidRPr="00375468">
        <w:t xml:space="preserve"> работа по реализации мероприятий Государственной программы по созданию </w:t>
      </w:r>
      <w:proofErr w:type="spellStart"/>
      <w:r w:rsidRPr="00375468">
        <w:t>безбарьерной</w:t>
      </w:r>
      <w:proofErr w:type="spellEnd"/>
      <w:r w:rsidRPr="00375468">
        <w:t xml:space="preserve"> среды жизнедеятельности физически ослабленных лиц на 2011-2015 годы</w:t>
      </w:r>
      <w:r>
        <w:t>.</w:t>
      </w:r>
      <w:r w:rsidRPr="00375468">
        <w:t xml:space="preserve"> Затрачено 7,5 млн. рублей. Работы выполнены в полном объёме.</w:t>
      </w:r>
    </w:p>
    <w:p w:rsidR="00A83FF4" w:rsidRPr="005A704A" w:rsidRDefault="00A83FF4" w:rsidP="00CF72FE">
      <w:pPr>
        <w:pStyle w:val="Style1"/>
        <w:widowControl/>
        <w:spacing w:line="240" w:lineRule="auto"/>
        <w:ind w:firstLine="851"/>
        <w:rPr>
          <w:rStyle w:val="FontStyle11"/>
          <w:sz w:val="30"/>
          <w:szCs w:val="30"/>
        </w:rPr>
      </w:pPr>
      <w:r w:rsidRPr="005A704A">
        <w:rPr>
          <w:rStyle w:val="FontStyle11"/>
          <w:sz w:val="30"/>
          <w:szCs w:val="30"/>
        </w:rPr>
        <w:t xml:space="preserve">Выполняются все нормативы государственных социальных стандартов, действующих в сфере образования. </w:t>
      </w:r>
    </w:p>
    <w:p w:rsidR="00564E14" w:rsidRPr="00564E14" w:rsidRDefault="00A83FF4" w:rsidP="00564E14">
      <w:pPr>
        <w:ind w:firstLine="709"/>
        <w:jc w:val="both"/>
        <w:rPr>
          <w:lang w:val="be-BY"/>
        </w:rPr>
      </w:pPr>
      <w:r w:rsidRPr="00564E14">
        <w:rPr>
          <w:rStyle w:val="FontStyle11"/>
          <w:sz w:val="30"/>
          <w:szCs w:val="30"/>
        </w:rPr>
        <w:t xml:space="preserve">Среднемесячная заработная плата по </w:t>
      </w:r>
      <w:r w:rsidR="00CF72FE" w:rsidRPr="00564E14">
        <w:rPr>
          <w:rStyle w:val="FontStyle11"/>
          <w:sz w:val="30"/>
          <w:szCs w:val="30"/>
        </w:rPr>
        <w:t>отрасли за первое полугодие 2015</w:t>
      </w:r>
      <w:r w:rsidRPr="00564E14">
        <w:rPr>
          <w:rStyle w:val="FontStyle11"/>
          <w:sz w:val="30"/>
          <w:szCs w:val="30"/>
        </w:rPr>
        <w:t xml:space="preserve"> года составила </w:t>
      </w:r>
      <w:r w:rsidR="008C5C3B" w:rsidRPr="00564E14">
        <w:rPr>
          <w:rStyle w:val="FontStyle11"/>
          <w:sz w:val="30"/>
          <w:szCs w:val="30"/>
        </w:rPr>
        <w:t>4073,4 млн. рублей</w:t>
      </w:r>
      <w:r w:rsidR="00CF72FE" w:rsidRPr="00564E14">
        <w:rPr>
          <w:rStyle w:val="FontStyle11"/>
          <w:sz w:val="30"/>
          <w:szCs w:val="30"/>
        </w:rPr>
        <w:t xml:space="preserve"> (2014-</w:t>
      </w:r>
      <w:r w:rsidR="008C5C3B" w:rsidRPr="00564E14">
        <w:rPr>
          <w:rStyle w:val="FontStyle11"/>
          <w:sz w:val="30"/>
          <w:szCs w:val="30"/>
        </w:rPr>
        <w:t>3</w:t>
      </w:r>
      <w:r w:rsidRPr="00564E14">
        <w:rPr>
          <w:rStyle w:val="FontStyle11"/>
          <w:sz w:val="30"/>
          <w:szCs w:val="30"/>
        </w:rPr>
        <w:t>2</w:t>
      </w:r>
      <w:r w:rsidR="008C5C3B" w:rsidRPr="00564E14">
        <w:rPr>
          <w:rStyle w:val="FontStyle11"/>
          <w:sz w:val="30"/>
          <w:szCs w:val="30"/>
        </w:rPr>
        <w:t>30,6 млн. рублей</w:t>
      </w:r>
      <w:r w:rsidR="00CF72FE" w:rsidRPr="00564E14">
        <w:rPr>
          <w:rStyle w:val="FontStyle11"/>
          <w:sz w:val="30"/>
          <w:szCs w:val="30"/>
        </w:rPr>
        <w:t>).</w:t>
      </w:r>
      <w:r w:rsidR="00564E14" w:rsidRPr="00564E14">
        <w:rPr>
          <w:rStyle w:val="FontStyle11"/>
          <w:sz w:val="30"/>
          <w:szCs w:val="30"/>
        </w:rPr>
        <w:t xml:space="preserve"> </w:t>
      </w:r>
      <w:r w:rsidR="001E4AC0">
        <w:rPr>
          <w:lang w:val="be-BY"/>
        </w:rPr>
        <w:t>За 2015 год повышение та</w:t>
      </w:r>
      <w:r w:rsidR="00BF799A">
        <w:rPr>
          <w:lang w:val="be-BY"/>
        </w:rPr>
        <w:t xml:space="preserve">рифной ставки </w:t>
      </w:r>
      <w:r w:rsidR="00E41E62">
        <w:rPr>
          <w:lang w:val="be-BY"/>
        </w:rPr>
        <w:t xml:space="preserve">по контракту </w:t>
      </w:r>
      <w:r w:rsidR="00BF799A">
        <w:rPr>
          <w:lang w:val="be-BY"/>
        </w:rPr>
        <w:t>установлено для 15</w:t>
      </w:r>
      <w:r w:rsidR="001E4AC0">
        <w:rPr>
          <w:lang w:val="be-BY"/>
        </w:rPr>
        <w:t xml:space="preserve"> </w:t>
      </w:r>
      <w:r w:rsidR="001E4AC0">
        <w:rPr>
          <w:lang w:val="be-BY"/>
        </w:rPr>
        <w:lastRenderedPageBreak/>
        <w:t>категорий работников</w:t>
      </w:r>
      <w:r w:rsidR="00BF799A">
        <w:rPr>
          <w:lang w:val="be-BY"/>
        </w:rPr>
        <w:t xml:space="preserve"> и со</w:t>
      </w:r>
      <w:r w:rsidR="00E41E62">
        <w:rPr>
          <w:lang w:val="be-BY"/>
        </w:rPr>
        <w:t>с</w:t>
      </w:r>
      <w:r w:rsidR="00BF799A">
        <w:rPr>
          <w:lang w:val="be-BY"/>
        </w:rPr>
        <w:t xml:space="preserve">тавляет </w:t>
      </w:r>
      <w:r w:rsidR="00E41E62">
        <w:rPr>
          <w:lang w:val="be-BY"/>
        </w:rPr>
        <w:t>73,3 %</w:t>
      </w:r>
      <w:r w:rsidR="00BF799A">
        <w:rPr>
          <w:lang w:val="be-BY"/>
        </w:rPr>
        <w:t xml:space="preserve">, 2014 </w:t>
      </w:r>
      <w:r w:rsidR="00E41E62">
        <w:rPr>
          <w:lang w:val="be-BY"/>
        </w:rPr>
        <w:t>–</w:t>
      </w:r>
      <w:r w:rsidR="00BF799A">
        <w:rPr>
          <w:lang w:val="be-BY"/>
        </w:rPr>
        <w:t xml:space="preserve"> </w:t>
      </w:r>
      <w:r w:rsidR="00E41E62">
        <w:rPr>
          <w:lang w:val="be-BY"/>
        </w:rPr>
        <w:t xml:space="preserve">60,9 %. </w:t>
      </w:r>
      <w:r w:rsidR="001E4AC0">
        <w:rPr>
          <w:lang w:val="be-BY"/>
        </w:rPr>
        <w:t xml:space="preserve"> </w:t>
      </w:r>
      <w:r w:rsidR="00E41E62">
        <w:rPr>
          <w:lang w:val="be-BY"/>
        </w:rPr>
        <w:t>Данная работа будет продолжена.</w:t>
      </w:r>
    </w:p>
    <w:p w:rsidR="00DB48A4" w:rsidRDefault="004C6105" w:rsidP="00DB48A4">
      <w:pPr>
        <w:tabs>
          <w:tab w:val="left" w:pos="9923"/>
        </w:tabs>
        <w:ind w:firstLine="709"/>
        <w:jc w:val="both"/>
      </w:pPr>
      <w:r w:rsidRPr="00564E14">
        <w:rPr>
          <w:rStyle w:val="2Exact"/>
          <w:rFonts w:ascii="Times New Roman" w:hAnsi="Times New Roman" w:cs="Times New Roman"/>
          <w:color w:val="000000"/>
        </w:rPr>
        <w:t>Во всех учреждени</w:t>
      </w:r>
      <w:r w:rsidR="00462CB0">
        <w:rPr>
          <w:rStyle w:val="2Exact"/>
          <w:rFonts w:ascii="Times New Roman" w:hAnsi="Times New Roman" w:cs="Times New Roman"/>
          <w:color w:val="000000"/>
        </w:rPr>
        <w:t>ях образования района проведены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ремонтные работы по подготовке к новому учебному году. Всего вы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 xml:space="preserve">полнено работ </w:t>
      </w:r>
      <w:r w:rsidR="00564E14" w:rsidRPr="00564E14">
        <w:rPr>
          <w:rStyle w:val="2Exact"/>
          <w:rFonts w:ascii="Times New Roman" w:hAnsi="Times New Roman" w:cs="Times New Roman"/>
          <w:color w:val="000000"/>
        </w:rPr>
        <w:t xml:space="preserve">и приобретено оборудования 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на общую сумму 1039</w:t>
      </w:r>
      <w:r w:rsidRPr="00564E14">
        <w:rPr>
          <w:rStyle w:val="2Exact"/>
          <w:rFonts w:ascii="Times New Roman" w:hAnsi="Times New Roman" w:cs="Times New Roman"/>
          <w:color w:val="000000"/>
        </w:rPr>
        <w:t>,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6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руб. (2014-1290,1 млн. рублей). Из 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них за счет средств бюджета –791,4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рублей, за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 xml:space="preserve"> счет внебюджетных средств – 248,2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рублей. </w:t>
      </w:r>
    </w:p>
    <w:p w:rsidR="00251A38" w:rsidRDefault="00251A38" w:rsidP="00495145">
      <w:pPr>
        <w:tabs>
          <w:tab w:val="left" w:pos="1348"/>
        </w:tabs>
        <w:ind w:left="-540"/>
        <w:jc w:val="both"/>
      </w:pPr>
    </w:p>
    <w:p w:rsidR="00DB48A4" w:rsidRPr="00E47380" w:rsidRDefault="00DB48A4" w:rsidP="00495145">
      <w:pPr>
        <w:tabs>
          <w:tab w:val="left" w:pos="1348"/>
        </w:tabs>
        <w:ind w:left="-540"/>
        <w:jc w:val="both"/>
      </w:pPr>
    </w:p>
    <w:sectPr w:rsidR="00DB48A4" w:rsidRPr="00E47380" w:rsidSect="00EB732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CD" w:rsidRDefault="00E459CD" w:rsidP="00617C53">
      <w:r>
        <w:separator/>
      </w:r>
    </w:p>
  </w:endnote>
  <w:endnote w:type="continuationSeparator" w:id="0">
    <w:p w:rsidR="00E459CD" w:rsidRDefault="00E459CD" w:rsidP="006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6370"/>
      <w:docPartObj>
        <w:docPartGallery w:val="Page Numbers (Bottom of Page)"/>
        <w:docPartUnique/>
      </w:docPartObj>
    </w:sdtPr>
    <w:sdtEndPr/>
    <w:sdtContent>
      <w:p w:rsidR="00BF4515" w:rsidRDefault="00E34A8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515" w:rsidRDefault="00BF45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CD" w:rsidRDefault="00E459CD" w:rsidP="00617C53">
      <w:r>
        <w:separator/>
      </w:r>
    </w:p>
  </w:footnote>
  <w:footnote w:type="continuationSeparator" w:id="0">
    <w:p w:rsidR="00E459CD" w:rsidRDefault="00E459CD" w:rsidP="006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377"/>
    <w:multiLevelType w:val="hybridMultilevel"/>
    <w:tmpl w:val="6630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55B"/>
    <w:multiLevelType w:val="hybridMultilevel"/>
    <w:tmpl w:val="8AC66FAE"/>
    <w:lvl w:ilvl="0" w:tplc="5D608BFA">
      <w:start w:val="1"/>
      <w:numFmt w:val="decimal"/>
      <w:lvlText w:val="%1."/>
      <w:lvlJc w:val="left"/>
      <w:pPr>
        <w:ind w:left="35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E09"/>
    <w:multiLevelType w:val="hybridMultilevel"/>
    <w:tmpl w:val="780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268"/>
    <w:multiLevelType w:val="hybridMultilevel"/>
    <w:tmpl w:val="344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C7"/>
    <w:multiLevelType w:val="hybridMultilevel"/>
    <w:tmpl w:val="1470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3364"/>
    <w:multiLevelType w:val="hybridMultilevel"/>
    <w:tmpl w:val="59B63684"/>
    <w:lvl w:ilvl="0" w:tplc="7CF8BC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9F7"/>
    <w:multiLevelType w:val="hybridMultilevel"/>
    <w:tmpl w:val="7C240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256FCA"/>
    <w:multiLevelType w:val="hybridMultilevel"/>
    <w:tmpl w:val="F4FE52C2"/>
    <w:lvl w:ilvl="0" w:tplc="9668840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D6271BA"/>
    <w:multiLevelType w:val="multilevel"/>
    <w:tmpl w:val="C032D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Calibri" w:hAnsi="Times New Roman"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cs="Times New Roman" w:hint="default"/>
        <w:sz w:val="30"/>
      </w:rPr>
    </w:lvl>
  </w:abstractNum>
  <w:abstractNum w:abstractNumId="9">
    <w:nsid w:val="50505F90"/>
    <w:multiLevelType w:val="hybridMultilevel"/>
    <w:tmpl w:val="664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0A76"/>
    <w:multiLevelType w:val="hybridMultilevel"/>
    <w:tmpl w:val="42EEF216"/>
    <w:lvl w:ilvl="0" w:tplc="6DE20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0E77F6"/>
    <w:multiLevelType w:val="hybridMultilevel"/>
    <w:tmpl w:val="1C7E524E"/>
    <w:lvl w:ilvl="0" w:tplc="38F22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565BB1"/>
    <w:multiLevelType w:val="hybridMultilevel"/>
    <w:tmpl w:val="9320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A05B9A"/>
    <w:multiLevelType w:val="hybridMultilevel"/>
    <w:tmpl w:val="49DE1730"/>
    <w:lvl w:ilvl="0" w:tplc="43349C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97D"/>
    <w:multiLevelType w:val="hybridMultilevel"/>
    <w:tmpl w:val="E73684C0"/>
    <w:lvl w:ilvl="0" w:tplc="9AEAAFE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C0144"/>
    <w:multiLevelType w:val="hybridMultilevel"/>
    <w:tmpl w:val="54CE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623"/>
    <w:multiLevelType w:val="hybridMultilevel"/>
    <w:tmpl w:val="1ACC7DE8"/>
    <w:lvl w:ilvl="0" w:tplc="7A50C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FD7378"/>
    <w:multiLevelType w:val="hybridMultilevel"/>
    <w:tmpl w:val="27D2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69"/>
    <w:rsid w:val="000271CE"/>
    <w:rsid w:val="00061B76"/>
    <w:rsid w:val="00067AE8"/>
    <w:rsid w:val="00080919"/>
    <w:rsid w:val="00080BB5"/>
    <w:rsid w:val="000B658B"/>
    <w:rsid w:val="000B6F2D"/>
    <w:rsid w:val="000C453A"/>
    <w:rsid w:val="000C6C2B"/>
    <w:rsid w:val="000D034A"/>
    <w:rsid w:val="000E5F4B"/>
    <w:rsid w:val="000F265B"/>
    <w:rsid w:val="000F5C5D"/>
    <w:rsid w:val="0010361B"/>
    <w:rsid w:val="001102FE"/>
    <w:rsid w:val="001128BA"/>
    <w:rsid w:val="00113F7D"/>
    <w:rsid w:val="001306B4"/>
    <w:rsid w:val="00133B56"/>
    <w:rsid w:val="0015447D"/>
    <w:rsid w:val="00155734"/>
    <w:rsid w:val="00162B44"/>
    <w:rsid w:val="00171087"/>
    <w:rsid w:val="00174956"/>
    <w:rsid w:val="00176C22"/>
    <w:rsid w:val="00196C8D"/>
    <w:rsid w:val="001A0749"/>
    <w:rsid w:val="001B782D"/>
    <w:rsid w:val="001C49B7"/>
    <w:rsid w:val="001C532A"/>
    <w:rsid w:val="001D0BE3"/>
    <w:rsid w:val="001D2D7D"/>
    <w:rsid w:val="001D635D"/>
    <w:rsid w:val="001E4AC0"/>
    <w:rsid w:val="00205325"/>
    <w:rsid w:val="00205709"/>
    <w:rsid w:val="0020769F"/>
    <w:rsid w:val="00227393"/>
    <w:rsid w:val="00236B18"/>
    <w:rsid w:val="00240FB4"/>
    <w:rsid w:val="002433F1"/>
    <w:rsid w:val="002458B7"/>
    <w:rsid w:val="00251A38"/>
    <w:rsid w:val="0025558B"/>
    <w:rsid w:val="00262236"/>
    <w:rsid w:val="00263CB6"/>
    <w:rsid w:val="002760F8"/>
    <w:rsid w:val="00282E3C"/>
    <w:rsid w:val="00287149"/>
    <w:rsid w:val="0028729E"/>
    <w:rsid w:val="002A1C4A"/>
    <w:rsid w:val="002A7036"/>
    <w:rsid w:val="002B5E11"/>
    <w:rsid w:val="002B7EB7"/>
    <w:rsid w:val="002C45D4"/>
    <w:rsid w:val="002D2664"/>
    <w:rsid w:val="00311847"/>
    <w:rsid w:val="0031342E"/>
    <w:rsid w:val="00314759"/>
    <w:rsid w:val="00333BCA"/>
    <w:rsid w:val="00345879"/>
    <w:rsid w:val="00356960"/>
    <w:rsid w:val="00357D37"/>
    <w:rsid w:val="00360303"/>
    <w:rsid w:val="00370F95"/>
    <w:rsid w:val="00375468"/>
    <w:rsid w:val="003853A8"/>
    <w:rsid w:val="003926DE"/>
    <w:rsid w:val="00392F7A"/>
    <w:rsid w:val="003C7BE2"/>
    <w:rsid w:val="003D27B9"/>
    <w:rsid w:val="003D6A17"/>
    <w:rsid w:val="003E6369"/>
    <w:rsid w:val="00402FB6"/>
    <w:rsid w:val="00412A43"/>
    <w:rsid w:val="00414218"/>
    <w:rsid w:val="00442670"/>
    <w:rsid w:val="004446C1"/>
    <w:rsid w:val="004506C5"/>
    <w:rsid w:val="00462CB0"/>
    <w:rsid w:val="004646F0"/>
    <w:rsid w:val="00464DE9"/>
    <w:rsid w:val="00472719"/>
    <w:rsid w:val="004748D8"/>
    <w:rsid w:val="00475F58"/>
    <w:rsid w:val="0049486B"/>
    <w:rsid w:val="00495145"/>
    <w:rsid w:val="00495A25"/>
    <w:rsid w:val="004969CB"/>
    <w:rsid w:val="004B0E69"/>
    <w:rsid w:val="004B5704"/>
    <w:rsid w:val="004C6105"/>
    <w:rsid w:val="004C7298"/>
    <w:rsid w:val="004E2267"/>
    <w:rsid w:val="004E5040"/>
    <w:rsid w:val="00515342"/>
    <w:rsid w:val="00521C1D"/>
    <w:rsid w:val="00522679"/>
    <w:rsid w:val="00522EBC"/>
    <w:rsid w:val="005531A0"/>
    <w:rsid w:val="00564E14"/>
    <w:rsid w:val="005651C9"/>
    <w:rsid w:val="005873CE"/>
    <w:rsid w:val="00593ECD"/>
    <w:rsid w:val="00597CE5"/>
    <w:rsid w:val="005A704A"/>
    <w:rsid w:val="005B3F86"/>
    <w:rsid w:val="005B7E26"/>
    <w:rsid w:val="005C40FA"/>
    <w:rsid w:val="005C5EFF"/>
    <w:rsid w:val="00617C53"/>
    <w:rsid w:val="00625ADD"/>
    <w:rsid w:val="00655A72"/>
    <w:rsid w:val="0067252F"/>
    <w:rsid w:val="0067608B"/>
    <w:rsid w:val="0068104E"/>
    <w:rsid w:val="00684442"/>
    <w:rsid w:val="006A300F"/>
    <w:rsid w:val="006A3FBA"/>
    <w:rsid w:val="006C3513"/>
    <w:rsid w:val="006E2468"/>
    <w:rsid w:val="006E48C4"/>
    <w:rsid w:val="006F2768"/>
    <w:rsid w:val="006F6EBD"/>
    <w:rsid w:val="00753451"/>
    <w:rsid w:val="00756594"/>
    <w:rsid w:val="00765F89"/>
    <w:rsid w:val="00766B37"/>
    <w:rsid w:val="00770615"/>
    <w:rsid w:val="00782E5C"/>
    <w:rsid w:val="00783D0A"/>
    <w:rsid w:val="007A20C2"/>
    <w:rsid w:val="007B0409"/>
    <w:rsid w:val="007C56C3"/>
    <w:rsid w:val="007D0E7E"/>
    <w:rsid w:val="007D75DF"/>
    <w:rsid w:val="007F731C"/>
    <w:rsid w:val="007F794C"/>
    <w:rsid w:val="007F7D22"/>
    <w:rsid w:val="008220D5"/>
    <w:rsid w:val="00832A38"/>
    <w:rsid w:val="008377D4"/>
    <w:rsid w:val="00841FC3"/>
    <w:rsid w:val="00846C77"/>
    <w:rsid w:val="008627EA"/>
    <w:rsid w:val="00870EFD"/>
    <w:rsid w:val="00881798"/>
    <w:rsid w:val="00886547"/>
    <w:rsid w:val="00893F11"/>
    <w:rsid w:val="008B2F84"/>
    <w:rsid w:val="008B512B"/>
    <w:rsid w:val="008C1FCF"/>
    <w:rsid w:val="008C5C3B"/>
    <w:rsid w:val="008D2737"/>
    <w:rsid w:val="008D4B3D"/>
    <w:rsid w:val="008E1216"/>
    <w:rsid w:val="00917371"/>
    <w:rsid w:val="009337FC"/>
    <w:rsid w:val="00941A46"/>
    <w:rsid w:val="0094422B"/>
    <w:rsid w:val="00944C23"/>
    <w:rsid w:val="00945185"/>
    <w:rsid w:val="009507E7"/>
    <w:rsid w:val="00963A64"/>
    <w:rsid w:val="00974B08"/>
    <w:rsid w:val="0097681F"/>
    <w:rsid w:val="009A159E"/>
    <w:rsid w:val="009A6118"/>
    <w:rsid w:val="009B2299"/>
    <w:rsid w:val="009D762E"/>
    <w:rsid w:val="009F1A54"/>
    <w:rsid w:val="009F34AD"/>
    <w:rsid w:val="00A07146"/>
    <w:rsid w:val="00A15FFC"/>
    <w:rsid w:val="00A313A4"/>
    <w:rsid w:val="00A33797"/>
    <w:rsid w:val="00A4183F"/>
    <w:rsid w:val="00A54476"/>
    <w:rsid w:val="00A63E87"/>
    <w:rsid w:val="00A77853"/>
    <w:rsid w:val="00A83FF4"/>
    <w:rsid w:val="00A84BD5"/>
    <w:rsid w:val="00A85E82"/>
    <w:rsid w:val="00AB2F84"/>
    <w:rsid w:val="00AC76F5"/>
    <w:rsid w:val="00AF6119"/>
    <w:rsid w:val="00B01C34"/>
    <w:rsid w:val="00B05285"/>
    <w:rsid w:val="00B307D1"/>
    <w:rsid w:val="00B36489"/>
    <w:rsid w:val="00B41FA6"/>
    <w:rsid w:val="00B43F6D"/>
    <w:rsid w:val="00B51FDF"/>
    <w:rsid w:val="00B5654E"/>
    <w:rsid w:val="00B60351"/>
    <w:rsid w:val="00B757B1"/>
    <w:rsid w:val="00B806E8"/>
    <w:rsid w:val="00B81DC8"/>
    <w:rsid w:val="00B820DC"/>
    <w:rsid w:val="00BA56B0"/>
    <w:rsid w:val="00BD1CFC"/>
    <w:rsid w:val="00BE027A"/>
    <w:rsid w:val="00BE2E8B"/>
    <w:rsid w:val="00BE564F"/>
    <w:rsid w:val="00BF4515"/>
    <w:rsid w:val="00BF799A"/>
    <w:rsid w:val="00C1029A"/>
    <w:rsid w:val="00C108AA"/>
    <w:rsid w:val="00C41CEA"/>
    <w:rsid w:val="00C52BFB"/>
    <w:rsid w:val="00C561AB"/>
    <w:rsid w:val="00C61DC3"/>
    <w:rsid w:val="00C727D5"/>
    <w:rsid w:val="00C7403F"/>
    <w:rsid w:val="00C87614"/>
    <w:rsid w:val="00CC1F8F"/>
    <w:rsid w:val="00CC4DB1"/>
    <w:rsid w:val="00CC508B"/>
    <w:rsid w:val="00CC7020"/>
    <w:rsid w:val="00CD3D66"/>
    <w:rsid w:val="00CE53B2"/>
    <w:rsid w:val="00CF612A"/>
    <w:rsid w:val="00CF72FE"/>
    <w:rsid w:val="00D01B86"/>
    <w:rsid w:val="00D21EAB"/>
    <w:rsid w:val="00D238A4"/>
    <w:rsid w:val="00D26E70"/>
    <w:rsid w:val="00D41AB6"/>
    <w:rsid w:val="00D44EAA"/>
    <w:rsid w:val="00D615CD"/>
    <w:rsid w:val="00D636E0"/>
    <w:rsid w:val="00D83ECD"/>
    <w:rsid w:val="00D84DD5"/>
    <w:rsid w:val="00D939A8"/>
    <w:rsid w:val="00D964E4"/>
    <w:rsid w:val="00D97337"/>
    <w:rsid w:val="00DB48A4"/>
    <w:rsid w:val="00DC2E14"/>
    <w:rsid w:val="00DD0CD2"/>
    <w:rsid w:val="00E0715F"/>
    <w:rsid w:val="00E1237F"/>
    <w:rsid w:val="00E13A2D"/>
    <w:rsid w:val="00E232E5"/>
    <w:rsid w:val="00E24A49"/>
    <w:rsid w:val="00E34A88"/>
    <w:rsid w:val="00E41E62"/>
    <w:rsid w:val="00E442B0"/>
    <w:rsid w:val="00E459CD"/>
    <w:rsid w:val="00E47380"/>
    <w:rsid w:val="00E56B7A"/>
    <w:rsid w:val="00E625B0"/>
    <w:rsid w:val="00E700CB"/>
    <w:rsid w:val="00E93091"/>
    <w:rsid w:val="00EB7324"/>
    <w:rsid w:val="00EC6EF8"/>
    <w:rsid w:val="00ED70A7"/>
    <w:rsid w:val="00ED7A46"/>
    <w:rsid w:val="00EF721C"/>
    <w:rsid w:val="00F00386"/>
    <w:rsid w:val="00F13F82"/>
    <w:rsid w:val="00F17E7A"/>
    <w:rsid w:val="00F25E4E"/>
    <w:rsid w:val="00F31383"/>
    <w:rsid w:val="00F320D4"/>
    <w:rsid w:val="00F40956"/>
    <w:rsid w:val="00F41027"/>
    <w:rsid w:val="00F50AED"/>
    <w:rsid w:val="00F50EE6"/>
    <w:rsid w:val="00F613AC"/>
    <w:rsid w:val="00F638A7"/>
    <w:rsid w:val="00F66D34"/>
    <w:rsid w:val="00F70B2E"/>
    <w:rsid w:val="00F8342A"/>
    <w:rsid w:val="00F914D5"/>
    <w:rsid w:val="00F917FC"/>
    <w:rsid w:val="00F93717"/>
    <w:rsid w:val="00F95DF6"/>
    <w:rsid w:val="00FA5728"/>
    <w:rsid w:val="00FB1DEA"/>
    <w:rsid w:val="00FB2F3B"/>
    <w:rsid w:val="00FB6B12"/>
    <w:rsid w:val="00FD4662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E6369"/>
    <w:pPr>
      <w:spacing w:after="120" w:line="48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E6369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3E6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636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3E63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6369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360303"/>
    <w:pPr>
      <w:ind w:left="720"/>
      <w:contextualSpacing/>
    </w:pPr>
  </w:style>
  <w:style w:type="character" w:styleId="a8">
    <w:name w:val="Hyperlink"/>
    <w:basedOn w:val="a0"/>
    <w:uiPriority w:val="99"/>
    <w:rsid w:val="00360303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uiPriority w:val="99"/>
    <w:rsid w:val="00765F8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251A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1A38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4">
    <w:name w:val="Стиль4"/>
    <w:uiPriority w:val="99"/>
    <w:rsid w:val="00251A3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rsid w:val="00BE2E8B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Мой Стиль1"/>
    <w:basedOn w:val="a"/>
    <w:rsid w:val="00BE2E8B"/>
    <w:pPr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rFonts w:eastAsia="Times New Roman"/>
      <w:sz w:val="24"/>
      <w:szCs w:val="20"/>
    </w:rPr>
  </w:style>
  <w:style w:type="paragraph" w:customStyle="1" w:styleId="Style1">
    <w:name w:val="Style1"/>
    <w:basedOn w:val="a"/>
    <w:uiPriority w:val="99"/>
    <w:rsid w:val="00A85E82"/>
    <w:pPr>
      <w:widowControl w:val="0"/>
      <w:autoSpaceDE w:val="0"/>
      <w:autoSpaceDN w:val="0"/>
      <w:adjustRightInd w:val="0"/>
      <w:spacing w:line="226" w:lineRule="exact"/>
      <w:ind w:firstLine="46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85E82"/>
    <w:rPr>
      <w:rFonts w:ascii="Times New Roman" w:hAnsi="Times New Roman" w:cs="Times New Roman"/>
      <w:sz w:val="16"/>
      <w:szCs w:val="16"/>
    </w:rPr>
  </w:style>
  <w:style w:type="character" w:customStyle="1" w:styleId="longtext">
    <w:name w:val="long_text"/>
    <w:basedOn w:val="a0"/>
    <w:rsid w:val="00236B18"/>
  </w:style>
  <w:style w:type="paragraph" w:customStyle="1" w:styleId="10">
    <w:name w:val="Абзац списка1"/>
    <w:basedOn w:val="a"/>
    <w:rsid w:val="009B22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05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325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3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31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D0B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D0BE3"/>
  </w:style>
  <w:style w:type="character" w:customStyle="1" w:styleId="2Exact">
    <w:name w:val="Основной текст (2) Exact"/>
    <w:basedOn w:val="a0"/>
    <w:uiPriority w:val="99"/>
    <w:rsid w:val="00CC4D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;5 pt;Курсив"/>
    <w:basedOn w:val="a0"/>
    <w:rsid w:val="00CC4DB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CC4D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17C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7C53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f0">
    <w:name w:val="footer"/>
    <w:basedOn w:val="a"/>
    <w:link w:val="af1"/>
    <w:uiPriority w:val="99"/>
    <w:unhideWhenUsed/>
    <w:rsid w:val="00617C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7C53"/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E6369"/>
    <w:pPr>
      <w:spacing w:after="120" w:line="48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E6369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3E6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636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E63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6369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360303"/>
    <w:pPr>
      <w:ind w:left="720"/>
      <w:contextualSpacing/>
    </w:pPr>
  </w:style>
  <w:style w:type="character" w:styleId="a8">
    <w:name w:val="Hyperlink"/>
    <w:basedOn w:val="a0"/>
    <w:uiPriority w:val="99"/>
    <w:rsid w:val="00360303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uiPriority w:val="99"/>
    <w:rsid w:val="00765F8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51A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A38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4">
    <w:name w:val="Стиль4"/>
    <w:uiPriority w:val="99"/>
    <w:rsid w:val="00251A3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rsid w:val="00BE2E8B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Мой Стиль1"/>
    <w:basedOn w:val="a"/>
    <w:rsid w:val="00BE2E8B"/>
    <w:pPr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rFonts w:eastAsia="Times New Roman"/>
      <w:sz w:val="24"/>
      <w:szCs w:val="20"/>
    </w:rPr>
  </w:style>
  <w:style w:type="paragraph" w:customStyle="1" w:styleId="Style1">
    <w:name w:val="Style1"/>
    <w:basedOn w:val="a"/>
    <w:uiPriority w:val="99"/>
    <w:rsid w:val="00A85E82"/>
    <w:pPr>
      <w:widowControl w:val="0"/>
      <w:autoSpaceDE w:val="0"/>
      <w:autoSpaceDN w:val="0"/>
      <w:adjustRightInd w:val="0"/>
      <w:spacing w:line="226" w:lineRule="exact"/>
      <w:ind w:firstLine="46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85E82"/>
    <w:rPr>
      <w:rFonts w:ascii="Times New Roman" w:hAnsi="Times New Roman" w:cs="Times New Roman"/>
      <w:sz w:val="16"/>
      <w:szCs w:val="16"/>
    </w:rPr>
  </w:style>
  <w:style w:type="character" w:customStyle="1" w:styleId="longtext">
    <w:name w:val="long_text"/>
    <w:basedOn w:val="a0"/>
    <w:rsid w:val="00236B18"/>
  </w:style>
  <w:style w:type="paragraph" w:customStyle="1" w:styleId="10">
    <w:name w:val="Абзац списка1"/>
    <w:basedOn w:val="a"/>
    <w:rsid w:val="009B22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05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325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3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3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1119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22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4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0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3319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4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454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9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1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8122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98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6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7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521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11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4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4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C509-A2FB-4299-8E77-AAE4ECB7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Zam-Nachalnika</cp:lastModifiedBy>
  <cp:revision>47</cp:revision>
  <cp:lastPrinted>2015-09-30T13:09:00Z</cp:lastPrinted>
  <dcterms:created xsi:type="dcterms:W3CDTF">2015-08-12T07:20:00Z</dcterms:created>
  <dcterms:modified xsi:type="dcterms:W3CDTF">2015-09-30T14:07:00Z</dcterms:modified>
</cp:coreProperties>
</file>