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9E" w:rsidRPr="0093109E" w:rsidRDefault="0093109E" w:rsidP="0093109E">
      <w:pPr>
        <w:pStyle w:val="a6"/>
        <w:jc w:val="center"/>
        <w:rPr>
          <w:b/>
          <w:sz w:val="30"/>
          <w:szCs w:val="30"/>
          <w:lang w:eastAsia="ru-RU"/>
        </w:rPr>
      </w:pPr>
      <w:r w:rsidRPr="0093109E">
        <w:rPr>
          <w:b/>
          <w:sz w:val="30"/>
          <w:szCs w:val="30"/>
          <w:lang w:eastAsia="ru-RU"/>
        </w:rPr>
        <w:t>Указ от 23 марта 2015 г. № 135 «</w:t>
      </w:r>
      <w:hyperlink r:id="rId5" w:tgtFrame="_blank" w:history="1">
        <w:r w:rsidRPr="0093109E">
          <w:rPr>
            <w:b/>
            <w:color w:val="003366"/>
            <w:sz w:val="30"/>
            <w:szCs w:val="30"/>
            <w:u w:val="single"/>
            <w:lang w:eastAsia="ru-RU"/>
          </w:rPr>
          <w:t>О внесении изменений и дополнений в Директиву Президента Республики Беларусь</w:t>
        </w:r>
      </w:hyperlink>
      <w:r w:rsidRPr="0093109E">
        <w:rPr>
          <w:b/>
          <w:sz w:val="30"/>
          <w:szCs w:val="30"/>
          <w:lang w:eastAsia="ru-RU"/>
        </w:rPr>
        <w:t xml:space="preserve">» в новой редакции излагает Директиву Президента Республики Беларусь от 27 декабря 2006 г. № 2 «О мерах </w:t>
      </w:r>
      <w:proofErr w:type="gramStart"/>
      <w:r w:rsidRPr="0093109E">
        <w:rPr>
          <w:b/>
          <w:sz w:val="30"/>
          <w:szCs w:val="30"/>
          <w:lang w:eastAsia="ru-RU"/>
        </w:rPr>
        <w:t>по</w:t>
      </w:r>
      <w:proofErr w:type="gramEnd"/>
      <w:r w:rsidRPr="0093109E">
        <w:rPr>
          <w:b/>
          <w:sz w:val="30"/>
          <w:szCs w:val="30"/>
          <w:lang w:eastAsia="ru-RU"/>
        </w:rPr>
        <w:t xml:space="preserve"> дальнейшей дебюрократизации государственного аппарата».</w:t>
      </w:r>
    </w:p>
    <w:p w:rsidR="0093109E" w:rsidRPr="0093109E" w:rsidRDefault="0093109E" w:rsidP="0093109E">
      <w:pPr>
        <w:pStyle w:val="a6"/>
        <w:jc w:val="both"/>
        <w:rPr>
          <w:szCs w:val="23"/>
          <w:lang w:eastAsia="ru-RU"/>
        </w:rPr>
      </w:pPr>
      <w:r w:rsidRPr="0093109E">
        <w:rPr>
          <w:szCs w:val="23"/>
          <w:lang w:eastAsia="ru-RU"/>
        </w:rPr>
        <w:t xml:space="preserve">Указ направлен на повышение </w:t>
      </w:r>
      <w:proofErr w:type="gramStart"/>
      <w:r w:rsidRPr="0093109E">
        <w:rPr>
          <w:szCs w:val="23"/>
          <w:lang w:eastAsia="ru-RU"/>
        </w:rPr>
        <w:t>качества жизни населения Беларуси</w:t>
      </w:r>
      <w:proofErr w:type="gramEnd"/>
      <w:r w:rsidRPr="0093109E">
        <w:rPr>
          <w:szCs w:val="23"/>
          <w:lang w:eastAsia="ru-RU"/>
        </w:rPr>
        <w:t xml:space="preserve"> через придание всеобщего характера процессу дебюрократизации, который будет распространяться не только на государственный аппарат, но также на все взаимодействующие с гражданами структуры.</w:t>
      </w:r>
    </w:p>
    <w:p w:rsidR="0093109E" w:rsidRPr="0093109E" w:rsidRDefault="0093109E" w:rsidP="0093109E">
      <w:pPr>
        <w:pStyle w:val="a6"/>
        <w:jc w:val="both"/>
        <w:rPr>
          <w:szCs w:val="23"/>
          <w:lang w:eastAsia="ru-RU"/>
        </w:rPr>
      </w:pPr>
      <w:proofErr w:type="gramStart"/>
      <w:r w:rsidRPr="0093109E">
        <w:rPr>
          <w:szCs w:val="23"/>
          <w:lang w:eastAsia="ru-RU"/>
        </w:rPr>
        <w:t>В Указе говорится, что причиной дальнейшего развития процесса дебюрократизации послужили жалобы населения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изжитый формализм в работе государственного аппарата с людьми.</w:t>
      </w:r>
      <w:proofErr w:type="gramEnd"/>
      <w:r w:rsidRPr="0093109E">
        <w:rPr>
          <w:szCs w:val="23"/>
          <w:lang w:eastAsia="ru-RU"/>
        </w:rPr>
        <w:t xml:space="preserve"> А также уточняется: при рассмотрении таких обращений случается, что на местах устраняют лишь частные последствия имеющихся проблем, но нет </w:t>
      </w:r>
      <w:proofErr w:type="gramStart"/>
      <w:r w:rsidRPr="0093109E">
        <w:rPr>
          <w:szCs w:val="23"/>
          <w:lang w:eastAsia="ru-RU"/>
        </w:rPr>
        <w:t>системной</w:t>
      </w:r>
      <w:proofErr w:type="gramEnd"/>
      <w:r w:rsidRPr="0093109E">
        <w:rPr>
          <w:szCs w:val="23"/>
          <w:lang w:eastAsia="ru-RU"/>
        </w:rPr>
        <w:t xml:space="preserve"> работ по предотвращению их причин.</w:t>
      </w:r>
    </w:p>
    <w:p w:rsidR="0093109E" w:rsidRPr="0093109E" w:rsidRDefault="0093109E" w:rsidP="0093109E">
      <w:pPr>
        <w:pStyle w:val="a6"/>
        <w:jc w:val="both"/>
        <w:rPr>
          <w:szCs w:val="23"/>
          <w:lang w:eastAsia="ru-RU"/>
        </w:rPr>
      </w:pPr>
      <w:r w:rsidRPr="0093109E">
        <w:rPr>
          <w:szCs w:val="23"/>
          <w:lang w:eastAsia="ru-RU"/>
        </w:rPr>
        <w:t xml:space="preserve">Поэтому госорганам рекомендовано максимально </w:t>
      </w:r>
      <w:proofErr w:type="gramStart"/>
      <w:r w:rsidRPr="0093109E">
        <w:rPr>
          <w:szCs w:val="23"/>
          <w:lang w:eastAsia="ru-RU"/>
        </w:rPr>
        <w:t>повысить</w:t>
      </w:r>
      <w:proofErr w:type="gramEnd"/>
      <w:r w:rsidRPr="0093109E">
        <w:rPr>
          <w:szCs w:val="23"/>
          <w:lang w:eastAsia="ru-RU"/>
        </w:rPr>
        <w:t xml:space="preserve"> результативность работы с гражданами. А также шире использовать уже имеющиеся возможности в сфере информатизации и развивать это направление дальше:</w:t>
      </w:r>
      <w:r w:rsidRPr="0093109E">
        <w:rPr>
          <w:lang w:eastAsia="ru-RU"/>
        </w:rPr>
        <w:t> «Необходимо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решений»</w:t>
      </w:r>
      <w:r w:rsidRPr="0093109E">
        <w:rPr>
          <w:szCs w:val="23"/>
          <w:lang w:eastAsia="ru-RU"/>
        </w:rPr>
        <w:t>.</w:t>
      </w:r>
    </w:p>
    <w:p w:rsidR="0093109E" w:rsidRPr="0093109E" w:rsidRDefault="0093109E" w:rsidP="0093109E">
      <w:pPr>
        <w:pStyle w:val="a6"/>
        <w:jc w:val="both"/>
        <w:rPr>
          <w:szCs w:val="23"/>
          <w:lang w:eastAsia="ru-RU"/>
        </w:rPr>
      </w:pPr>
      <w:r w:rsidRPr="0093109E">
        <w:rPr>
          <w:szCs w:val="23"/>
          <w:lang w:eastAsia="ru-RU"/>
        </w:rPr>
        <w:t>Новая редакция Директивы № 2 определяет, что проблемы и трудности населения должны решаться на местах, а перед местными исполнительными и распорядительными органами ставится задача повышать качество оказания услуг населению.</w:t>
      </w:r>
    </w:p>
    <w:p w:rsidR="0093109E" w:rsidRPr="0093109E" w:rsidRDefault="0093109E" w:rsidP="0093109E">
      <w:pPr>
        <w:pStyle w:val="a6"/>
        <w:jc w:val="both"/>
        <w:rPr>
          <w:szCs w:val="23"/>
          <w:lang w:eastAsia="ru-RU"/>
        </w:rPr>
      </w:pPr>
      <w:r w:rsidRPr="0093109E">
        <w:rPr>
          <w:szCs w:val="23"/>
          <w:lang w:eastAsia="ru-RU"/>
        </w:rPr>
        <w:t>Для этого постановлено:</w:t>
      </w:r>
    </w:p>
    <w:p w:rsidR="0093109E" w:rsidRPr="0093109E" w:rsidRDefault="0093109E" w:rsidP="0093109E">
      <w:pPr>
        <w:pStyle w:val="a6"/>
        <w:jc w:val="both"/>
        <w:rPr>
          <w:szCs w:val="23"/>
          <w:lang w:eastAsia="ru-RU"/>
        </w:rPr>
      </w:pPr>
      <w:r w:rsidRPr="0093109E">
        <w:rPr>
          <w:szCs w:val="23"/>
          <w:lang w:eastAsia="ru-RU"/>
        </w:rPr>
        <w:t xml:space="preserve">считать состояние работы с населением одним из основных </w:t>
      </w:r>
      <w:proofErr w:type="gramStart"/>
      <w:r w:rsidRPr="0093109E">
        <w:rPr>
          <w:szCs w:val="23"/>
          <w:lang w:eastAsia="ru-RU"/>
        </w:rPr>
        <w:t>критериев оценки</w:t>
      </w:r>
      <w:proofErr w:type="gramEnd"/>
      <w:r w:rsidRPr="0093109E">
        <w:rPr>
          <w:szCs w:val="23"/>
          <w:lang w:eastAsia="ru-RU"/>
        </w:rPr>
        <w:t xml:space="preserve"> деятельности государственных органов и организаций;</w:t>
      </w:r>
    </w:p>
    <w:p w:rsidR="0093109E" w:rsidRPr="0093109E" w:rsidRDefault="0093109E" w:rsidP="0093109E">
      <w:pPr>
        <w:pStyle w:val="a6"/>
        <w:jc w:val="both"/>
        <w:rPr>
          <w:szCs w:val="23"/>
          <w:lang w:eastAsia="ru-RU"/>
        </w:rPr>
      </w:pPr>
      <w:r w:rsidRPr="0093109E">
        <w:rPr>
          <w:szCs w:val="23"/>
          <w:lang w:eastAsia="ru-RU"/>
        </w:rPr>
        <w:t>принять меры по дальнейшему совершенствованию порядка осуществления административных процедур;</w:t>
      </w:r>
    </w:p>
    <w:p w:rsidR="0093109E" w:rsidRPr="0093109E" w:rsidRDefault="0093109E" w:rsidP="0093109E">
      <w:pPr>
        <w:pStyle w:val="a6"/>
        <w:jc w:val="both"/>
        <w:rPr>
          <w:szCs w:val="23"/>
          <w:lang w:eastAsia="ru-RU"/>
        </w:rPr>
      </w:pPr>
      <w:r w:rsidRPr="0093109E">
        <w:rPr>
          <w:szCs w:val="23"/>
          <w:lang w:eastAsia="ru-RU"/>
        </w:rPr>
        <w:t>повысить уровень информатизации в сфере работы с гражданами и организациями.</w:t>
      </w:r>
    </w:p>
    <w:p w:rsidR="0093109E" w:rsidRPr="0093109E" w:rsidRDefault="0093109E" w:rsidP="0093109E">
      <w:pPr>
        <w:pStyle w:val="a6"/>
        <w:jc w:val="both"/>
        <w:rPr>
          <w:szCs w:val="23"/>
          <w:lang w:eastAsia="ru-RU"/>
        </w:rPr>
      </w:pPr>
      <w:proofErr w:type="gramStart"/>
      <w:r w:rsidRPr="0093109E">
        <w:rPr>
          <w:szCs w:val="23"/>
          <w:lang w:eastAsia="ru-RU"/>
        </w:rPr>
        <w:t xml:space="preserve">В частности, облисполкомам и Минскому горисполкому поручается организовать в каждом районе, в том числе на платной основе, предоставление населению различных востребованных на практике услуг (например, по аренде техники для проведения сельскохозяйственных и строительных работ), а также в приоритетном порядке обеспечить надлежащую работу организаций жилищно-коммунального хозяйства и иных </w:t>
      </w:r>
      <w:r w:rsidRPr="0093109E">
        <w:rPr>
          <w:szCs w:val="23"/>
          <w:lang w:eastAsia="ru-RU"/>
        </w:rPr>
        <w:lastRenderedPageBreak/>
        <w:t>организаций, оказывающих услуги, обеспечивающие жизнедеятельность населения.</w:t>
      </w:r>
      <w:proofErr w:type="gramEnd"/>
    </w:p>
    <w:p w:rsidR="0093109E" w:rsidRPr="0093109E" w:rsidRDefault="0093109E" w:rsidP="0093109E">
      <w:pPr>
        <w:pStyle w:val="a6"/>
        <w:jc w:val="both"/>
        <w:rPr>
          <w:szCs w:val="23"/>
          <w:lang w:eastAsia="ru-RU"/>
        </w:rPr>
      </w:pPr>
      <w:r w:rsidRPr="0093109E">
        <w:rPr>
          <w:szCs w:val="23"/>
          <w:lang w:eastAsia="ru-RU"/>
        </w:rPr>
        <w:t xml:space="preserve">Указ также предусматривает внедрение системы </w:t>
      </w:r>
      <w:proofErr w:type="gramStart"/>
      <w:r w:rsidRPr="0093109E">
        <w:rPr>
          <w:szCs w:val="23"/>
          <w:lang w:eastAsia="ru-RU"/>
        </w:rPr>
        <w:t>рейтинговой оценки</w:t>
      </w:r>
      <w:proofErr w:type="gramEnd"/>
      <w:r w:rsidRPr="0093109E">
        <w:rPr>
          <w:szCs w:val="23"/>
          <w:lang w:eastAsia="ru-RU"/>
        </w:rPr>
        <w:t xml:space="preserve"> гражданами эффективности деятельности организаций, оказывающих услуги, обеспечивающие жизнедеятельность населения. А также полномасштабный переход государственных органов к электронному документообороту при реализации государственных функций, организация возможностей совершения административных процедур в электронном виде.</w:t>
      </w:r>
    </w:p>
    <w:p w:rsidR="0093109E" w:rsidRPr="0093109E" w:rsidRDefault="0093109E" w:rsidP="0093109E">
      <w:pPr>
        <w:pStyle w:val="a6"/>
        <w:jc w:val="both"/>
        <w:rPr>
          <w:szCs w:val="23"/>
          <w:lang w:eastAsia="ru-RU"/>
        </w:rPr>
      </w:pPr>
      <w:proofErr w:type="gramStart"/>
      <w:r w:rsidRPr="0093109E">
        <w:rPr>
          <w:szCs w:val="23"/>
          <w:lang w:eastAsia="ru-RU"/>
        </w:rPr>
        <w:t xml:space="preserve">Чтобы повысить открытость государственных органов, руководителям республиканских органов </w:t>
      </w:r>
      <w:proofErr w:type="spellStart"/>
      <w:r w:rsidRPr="0093109E">
        <w:rPr>
          <w:szCs w:val="23"/>
          <w:lang w:eastAsia="ru-RU"/>
        </w:rPr>
        <w:t>госуправления</w:t>
      </w:r>
      <w:proofErr w:type="spellEnd"/>
      <w:r w:rsidRPr="0093109E">
        <w:rPr>
          <w:szCs w:val="23"/>
          <w:lang w:eastAsia="ru-RU"/>
        </w:rPr>
        <w:t xml:space="preserve"> и местных исполнительных и распорядительных органов вменяется в обязанность проводить личные приемы граждан по средам с 8.00 до 13.00, прямые телефонные линии по субботам с 9.00 до 12.00, не реже одного раза в квартал выездные личные приемы.</w:t>
      </w:r>
      <w:proofErr w:type="gramEnd"/>
    </w:p>
    <w:p w:rsidR="0093109E" w:rsidRPr="0093109E" w:rsidRDefault="0093109E" w:rsidP="0093109E">
      <w:pPr>
        <w:pStyle w:val="a6"/>
        <w:jc w:val="both"/>
        <w:rPr>
          <w:szCs w:val="23"/>
          <w:lang w:eastAsia="ru-RU"/>
        </w:rPr>
      </w:pPr>
      <w:r w:rsidRPr="0093109E">
        <w:rPr>
          <w:szCs w:val="23"/>
          <w:lang w:eastAsia="ru-RU"/>
        </w:rPr>
        <w:t>Указ вступает в силу после его официального опубликования.</w:t>
      </w:r>
    </w:p>
    <w:p w:rsidR="00B61D3C" w:rsidRDefault="00B61D3C" w:rsidP="0093109E">
      <w:pPr>
        <w:pStyle w:val="a6"/>
        <w:jc w:val="both"/>
      </w:pPr>
    </w:p>
    <w:sectPr w:rsidR="00B61D3C" w:rsidSect="00B6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4F8"/>
    <w:multiLevelType w:val="multilevel"/>
    <w:tmpl w:val="F24C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3109E"/>
    <w:rsid w:val="0012502D"/>
    <w:rsid w:val="00171114"/>
    <w:rsid w:val="003C78E0"/>
    <w:rsid w:val="006724DE"/>
    <w:rsid w:val="00905DA5"/>
    <w:rsid w:val="0093109E"/>
    <w:rsid w:val="00952D59"/>
    <w:rsid w:val="009B4F4D"/>
    <w:rsid w:val="009E3CEE"/>
    <w:rsid w:val="00B61D3C"/>
    <w:rsid w:val="00C161A6"/>
    <w:rsid w:val="00DE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09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109E"/>
    <w:rPr>
      <w:i/>
      <w:iCs/>
    </w:rPr>
  </w:style>
  <w:style w:type="character" w:styleId="a5">
    <w:name w:val="Hyperlink"/>
    <w:basedOn w:val="a0"/>
    <w:uiPriority w:val="99"/>
    <w:semiHidden/>
    <w:unhideWhenUsed/>
    <w:rsid w:val="009310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109E"/>
  </w:style>
  <w:style w:type="paragraph" w:styleId="a6">
    <w:name w:val="No Spacing"/>
    <w:uiPriority w:val="1"/>
    <w:qFormat/>
    <w:rsid w:val="00931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by/main.aspx?guid=12551&amp;p0=P31500135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2016-03-24T06:25:00Z</dcterms:created>
  <dcterms:modified xsi:type="dcterms:W3CDTF">2016-03-24T06:26:00Z</dcterms:modified>
</cp:coreProperties>
</file>